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56CCCDB" w:rsidR="000003F4" w:rsidRPr="00551CCF" w:rsidRDefault="000254ED" w:rsidP="00490B2B">
      <w:pPr>
        <w:spacing w:before="120" w:after="120" w:line="360" w:lineRule="auto"/>
        <w:ind w:left="25" w:right="9" w:hanging="10"/>
        <w:jc w:val="center"/>
        <w:rPr>
          <w:rFonts w:ascii="Arial" w:eastAsia="Arial" w:hAnsi="Arial" w:cs="Arial"/>
          <w:color w:val="000000"/>
          <w:sz w:val="24"/>
          <w:szCs w:val="24"/>
        </w:rPr>
      </w:pPr>
      <w:r w:rsidRPr="00551CCF">
        <w:rPr>
          <w:rFonts w:ascii="Arial" w:eastAsia="Arial" w:hAnsi="Arial" w:cs="Arial"/>
          <w:color w:val="000000"/>
          <w:sz w:val="24"/>
          <w:szCs w:val="24"/>
        </w:rPr>
        <w:t xml:space="preserve">Board of Zoning Appeals/Planning Commission </w:t>
      </w:r>
    </w:p>
    <w:p w14:paraId="350E275D" w14:textId="70F62849" w:rsidR="00802F60" w:rsidRPr="00551CCF" w:rsidRDefault="00C81B32" w:rsidP="00490B2B">
      <w:pPr>
        <w:spacing w:before="120" w:after="120" w:line="360" w:lineRule="auto"/>
        <w:ind w:left="25" w:right="9" w:hanging="10"/>
        <w:jc w:val="center"/>
        <w:rPr>
          <w:rFonts w:ascii="Arial" w:eastAsia="Arial" w:hAnsi="Arial" w:cs="Arial"/>
          <w:color w:val="000000"/>
          <w:sz w:val="24"/>
          <w:szCs w:val="24"/>
        </w:rPr>
      </w:pPr>
      <w:proofErr w:type="spellStart"/>
      <w:r>
        <w:rPr>
          <w:rFonts w:ascii="Arial" w:eastAsia="Arial" w:hAnsi="Arial" w:cs="Arial"/>
          <w:color w:val="000000"/>
          <w:sz w:val="24"/>
          <w:szCs w:val="24"/>
        </w:rPr>
        <w:t>Feburary</w:t>
      </w:r>
      <w:proofErr w:type="spellEnd"/>
      <w:r w:rsidR="005226F6">
        <w:rPr>
          <w:rFonts w:ascii="Arial" w:eastAsia="Arial" w:hAnsi="Arial" w:cs="Arial"/>
          <w:color w:val="000000"/>
          <w:sz w:val="24"/>
          <w:szCs w:val="24"/>
        </w:rPr>
        <w:t xml:space="preserve"> </w:t>
      </w:r>
      <w:r w:rsidR="00D83BF7">
        <w:rPr>
          <w:rFonts w:ascii="Arial" w:eastAsia="Arial" w:hAnsi="Arial" w:cs="Arial"/>
          <w:color w:val="000000"/>
          <w:sz w:val="24"/>
          <w:szCs w:val="24"/>
        </w:rPr>
        <w:t>1</w:t>
      </w:r>
      <w:r>
        <w:rPr>
          <w:rFonts w:ascii="Arial" w:eastAsia="Arial" w:hAnsi="Arial" w:cs="Arial"/>
          <w:color w:val="000000"/>
          <w:sz w:val="24"/>
          <w:szCs w:val="24"/>
        </w:rPr>
        <w:t>1</w:t>
      </w:r>
      <w:r w:rsidR="005226F6">
        <w:rPr>
          <w:rFonts w:ascii="Arial" w:eastAsia="Arial" w:hAnsi="Arial" w:cs="Arial"/>
          <w:color w:val="000000"/>
          <w:sz w:val="24"/>
          <w:szCs w:val="24"/>
        </w:rPr>
        <w:t>, 20</w:t>
      </w:r>
      <w:r w:rsidR="00037879">
        <w:rPr>
          <w:rFonts w:ascii="Arial" w:eastAsia="Arial" w:hAnsi="Arial" w:cs="Arial"/>
          <w:color w:val="000000"/>
          <w:sz w:val="24"/>
          <w:szCs w:val="24"/>
        </w:rPr>
        <w:t>25</w:t>
      </w:r>
      <w:r w:rsidR="000254ED" w:rsidRPr="00551CCF">
        <w:rPr>
          <w:rFonts w:ascii="Arial" w:eastAsia="Arial" w:hAnsi="Arial" w:cs="Arial"/>
          <w:color w:val="000000"/>
          <w:sz w:val="24"/>
          <w:szCs w:val="24"/>
        </w:rPr>
        <w:t xml:space="preserve"> - 6:00PM</w:t>
      </w:r>
    </w:p>
    <w:p w14:paraId="3D909681"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Opening: Chair Bruner welcomed everyone and called the meeting to order.</w:t>
      </w:r>
    </w:p>
    <w:p w14:paraId="6EEA9B17"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Roll Call: Chair Michael Bruner; Parliamentarian, Charlie Orrel, Misty Selph, Wayne Joyner, Jeff Ashley, and Jenecia Perry.</w:t>
      </w:r>
    </w:p>
    <w:p w14:paraId="394CC574"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Staff: Denise Grabowski (Planning Manager -Consultant), and Jonathan Trego (Planning and Zoning Supervisor.)</w:t>
      </w:r>
    </w:p>
    <w:p w14:paraId="513FD5F8"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Chair Bruner called for a motion to approve the agenda. Commissioner Selph made a motion to approve the agenda, with a second by Commissioner Ashley; the vote passes with no opposition.</w:t>
      </w:r>
    </w:p>
    <w:p w14:paraId="19007B57" w14:textId="4FB2CBAD"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Chair Bruner asked for a motion to approve the </w:t>
      </w:r>
      <w:r w:rsidR="0044657D">
        <w:rPr>
          <w:rFonts w:ascii="Aptos" w:eastAsia="Aptos" w:hAnsi="Aptos"/>
          <w:kern w:val="2"/>
          <w:sz w:val="22"/>
          <w:szCs w:val="22"/>
        </w:rPr>
        <w:t>minutes.</w:t>
      </w:r>
    </w:p>
    <w:p w14:paraId="42886FD4"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Perry made a motion to approve with second by Commissioner Selph; the vote passes with no opposition.</w:t>
      </w:r>
    </w:p>
    <w:p w14:paraId="0736ECD7" w14:textId="77777777" w:rsidR="00C81B32" w:rsidRPr="00C81B32" w:rsidRDefault="00C81B32" w:rsidP="00C81B32">
      <w:pPr>
        <w:spacing w:after="160" w:line="259" w:lineRule="auto"/>
        <w:rPr>
          <w:rFonts w:ascii="Aptos" w:eastAsia="Aptos" w:hAnsi="Aptos"/>
          <w:kern w:val="2"/>
          <w:sz w:val="22"/>
          <w:szCs w:val="22"/>
        </w:rPr>
      </w:pPr>
    </w:p>
    <w:p w14:paraId="612898E5"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PC-2-25-1115: 136 Airport Park Drive, PIN 60988D02027: Scott Pinholster requests a variance to install a new CONEX (metal shipping container,) in an I-1 zoning for storage use.</w:t>
      </w:r>
    </w:p>
    <w:p w14:paraId="6D7E6A25"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Jonathan Trego provided an overview of the application. </w:t>
      </w:r>
    </w:p>
    <w:p w14:paraId="25BB0F4B"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The applicant stated that the old office needs </w:t>
      </w:r>
      <w:proofErr w:type="gramStart"/>
      <w:r w:rsidRPr="00C81B32">
        <w:rPr>
          <w:rFonts w:ascii="Aptos" w:eastAsia="Aptos" w:hAnsi="Aptos"/>
          <w:kern w:val="2"/>
          <w:sz w:val="22"/>
          <w:szCs w:val="22"/>
        </w:rPr>
        <w:t>replacing</w:t>
      </w:r>
      <w:proofErr w:type="gramEnd"/>
      <w:r w:rsidRPr="00C81B32">
        <w:rPr>
          <w:rFonts w:ascii="Aptos" w:eastAsia="Aptos" w:hAnsi="Aptos"/>
          <w:kern w:val="2"/>
          <w:sz w:val="22"/>
          <w:szCs w:val="22"/>
        </w:rPr>
        <w:t xml:space="preserve"> and the container will be placed behind a new fence. The applicant and staff discussed </w:t>
      </w:r>
      <w:proofErr w:type="gramStart"/>
      <w:r w:rsidRPr="00C81B32">
        <w:rPr>
          <w:rFonts w:ascii="Aptos" w:eastAsia="Aptos" w:hAnsi="Aptos"/>
          <w:kern w:val="2"/>
          <w:sz w:val="22"/>
          <w:szCs w:val="22"/>
        </w:rPr>
        <w:t>whether or not</w:t>
      </w:r>
      <w:proofErr w:type="gramEnd"/>
      <w:r w:rsidRPr="00C81B32">
        <w:rPr>
          <w:rFonts w:ascii="Aptos" w:eastAsia="Aptos" w:hAnsi="Aptos"/>
          <w:kern w:val="2"/>
          <w:sz w:val="22"/>
          <w:szCs w:val="22"/>
        </w:rPr>
        <w:t xml:space="preserve"> the building would be allowed for only 2 years or if this application would be sufficient. Jonathan Trego stated that he would need a variance to allow it for more than 2 years. The existing containers were on the property prior to the property. </w:t>
      </w:r>
    </w:p>
    <w:p w14:paraId="144681D9"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No public comment.</w:t>
      </w:r>
    </w:p>
    <w:p w14:paraId="6FF00DE3"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Motion by Commissioner Selph for approval for 24 months, seconded by Commissioner Ashley. </w:t>
      </w:r>
      <w:r w:rsidRPr="00C81B32">
        <w:rPr>
          <w:rFonts w:ascii="Aptos" w:eastAsia="Aptos" w:hAnsi="Aptos"/>
          <w:kern w:val="2"/>
          <w:sz w:val="22"/>
          <w:szCs w:val="22"/>
          <w:highlight w:val="yellow"/>
        </w:rPr>
        <w:t>The vote carried unanimously.</w:t>
      </w:r>
    </w:p>
    <w:p w14:paraId="6751B62C"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PC-2-25-1116: 316 Chatham Villa Drive, PIN 60017 01009: Brenda Holmes requests a use approval for use 123 (Group home for disabled persons and personal care homes.)</w:t>
      </w:r>
    </w:p>
    <w:p w14:paraId="44C6A7CD"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Jonathan Trego provided the staff report. The property owner will live on the property to care for clients who live in the home. Mr. Trego stated the staff would like to know more information about the room sizes, number of rooms, and other details relating to the proposed use.</w:t>
      </w:r>
    </w:p>
    <w:p w14:paraId="142039F1"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lang w:val="fr-FR"/>
        </w:rPr>
        <w:t xml:space="preserve">Brenda Homes, 316 Chatham Villa Drive. </w:t>
      </w:r>
      <w:r w:rsidRPr="00C81B32">
        <w:rPr>
          <w:rFonts w:ascii="Aptos" w:eastAsia="Aptos" w:hAnsi="Aptos"/>
          <w:kern w:val="2"/>
          <w:sz w:val="22"/>
          <w:szCs w:val="22"/>
        </w:rPr>
        <w:t xml:space="preserve">Ms. Homes stated that she is interested in being a homecare provider for homeless veterans. There </w:t>
      </w:r>
      <w:proofErr w:type="spellStart"/>
      <w:r w:rsidRPr="00C81B32">
        <w:rPr>
          <w:rFonts w:ascii="Aptos" w:eastAsia="Aptos" w:hAnsi="Aptos"/>
          <w:kern w:val="2"/>
          <w:sz w:val="22"/>
          <w:szCs w:val="22"/>
        </w:rPr>
        <w:t>aree</w:t>
      </w:r>
      <w:proofErr w:type="spellEnd"/>
      <w:r w:rsidRPr="00C81B32">
        <w:rPr>
          <w:rFonts w:ascii="Aptos" w:eastAsia="Aptos" w:hAnsi="Aptos"/>
          <w:kern w:val="2"/>
          <w:sz w:val="22"/>
          <w:szCs w:val="22"/>
        </w:rPr>
        <w:t xml:space="preserve"> programs in Charleston and Augusta. Program for </w:t>
      </w:r>
      <w:proofErr w:type="spellStart"/>
      <w:r w:rsidRPr="00C81B32">
        <w:rPr>
          <w:rFonts w:ascii="Aptos" w:eastAsia="Aptos" w:hAnsi="Aptos"/>
          <w:kern w:val="2"/>
          <w:sz w:val="22"/>
          <w:szCs w:val="22"/>
        </w:rPr>
        <w:t>dependend</w:t>
      </w:r>
      <w:proofErr w:type="spellEnd"/>
      <w:r w:rsidRPr="00C81B32">
        <w:rPr>
          <w:rFonts w:ascii="Aptos" w:eastAsia="Aptos" w:hAnsi="Aptos"/>
          <w:kern w:val="2"/>
          <w:sz w:val="22"/>
          <w:szCs w:val="22"/>
        </w:rPr>
        <w:t xml:space="preserve"> and chronically ill veterans. She has experience working with special needs children, 20 years of experience teaching special education.</w:t>
      </w:r>
    </w:p>
    <w:p w14:paraId="335B9D8E"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Perry asked if any modifications have been made to the home.</w:t>
      </w:r>
    </w:p>
    <w:p w14:paraId="5CB8239B"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lastRenderedPageBreak/>
        <w:t xml:space="preserve">Ms. Holmes stated the carpet was removed and new floors installed. The house has been cleaned, painted, and additional renovations were made in 1980s. The home has 4 bedrooms plus a closed in garage that was made a finished space. She is proposing to have 3 clients living in the home. The home is over 1600 square feet. She will also live in the home. </w:t>
      </w:r>
    </w:p>
    <w:p w14:paraId="1F3AD50A"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Selph asked for clarification that these would be long-term residents, and not there on only a temporary basis.</w:t>
      </w:r>
    </w:p>
    <w:p w14:paraId="2F0BB168"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Perry stated that she has done research and is also a veteran. She is aware of the program as an alternative to nursing homes. The VA takes an active role in placing veterans. This program provides 24-7 care and allows the veterans to be part of a family. This provides an opportunity for the veterans to maintain their independence. The VA inspects the home and support services are provided by the VA. Commissioner Perry commended Ms. Holmes for her willingness to open her home in service.</w:t>
      </w:r>
    </w:p>
    <w:p w14:paraId="6EA1B546"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Selph asked if this is the first time she is doing this. She asked if this would require inspection by the city. Jonathan Trego responded he would need to get clarification.</w:t>
      </w:r>
    </w:p>
    <w:p w14:paraId="4CB43E1B"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Ashley asked for clarification of the word ‘dependent’ for the veterans who would stay here. Ms. Holmes responded that some veterans need assistance with eating, bathing, walking, etc., although some are self-sufficient.</w:t>
      </w:r>
    </w:p>
    <w:p w14:paraId="39BF7F6E"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Commissioner Orell stated that the VA will guide this, and some more information will be coming forward. The </w:t>
      </w:r>
      <w:proofErr w:type="gramStart"/>
      <w:r w:rsidRPr="00C81B32">
        <w:rPr>
          <w:rFonts w:ascii="Aptos" w:eastAsia="Aptos" w:hAnsi="Aptos"/>
          <w:kern w:val="2"/>
          <w:sz w:val="22"/>
          <w:szCs w:val="22"/>
        </w:rPr>
        <w:t>City</w:t>
      </w:r>
      <w:proofErr w:type="gramEnd"/>
      <w:r w:rsidRPr="00C81B32">
        <w:rPr>
          <w:rFonts w:ascii="Aptos" w:eastAsia="Aptos" w:hAnsi="Aptos"/>
          <w:kern w:val="2"/>
          <w:sz w:val="22"/>
          <w:szCs w:val="22"/>
        </w:rPr>
        <w:t xml:space="preserve"> wants to ensure that everything is done correctly, but he thinks the group supports what Ms. Holmes is trying to do, although he doesn’t know if he is speaking for the whole board, although he feels this is a positive thing. </w:t>
      </w:r>
    </w:p>
    <w:p w14:paraId="02886ED7"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Ms. Homes stated it is a good quiet neighborhood.</w:t>
      </w:r>
    </w:p>
    <w:p w14:paraId="4710D358"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Perry asked if an application has been submitted to the VA. She stated it has.</w:t>
      </w:r>
    </w:p>
    <w:p w14:paraId="6B88BB5F"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Commissioner Selph asked if the applicant has been made aware of the additional information needed. Mr. Trego stated that she is aware of all </w:t>
      </w:r>
    </w:p>
    <w:p w14:paraId="77892BA3"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The requirements are in the packet. Mr. Trego reviewed the requirements:</w:t>
      </w:r>
    </w:p>
    <w:p w14:paraId="645BFD6E"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Such use shall be permitted provided that:</w:t>
      </w:r>
    </w:p>
    <w:p w14:paraId="3816507C"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Where an existing residential structure is used, there shall be no alterations or additions to the structure that shall change its residential character or use, and where permission is granted to expand any such structure, the general scale and proportion must conform to the general scale and proportion of existing residential structures within the immediate area.</w:t>
      </w:r>
    </w:p>
    <w:p w14:paraId="4B1A71A0"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The location of the structure where the group home or personal care home is located shall pose no potential for danger to residents caused by surroundings.</w:t>
      </w:r>
    </w:p>
    <w:p w14:paraId="5085D307"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Minimum square footage requirements for the total number of occupants (residents, owners, and owners' family) shall meet those required for residential uses provided in the International Residential Code, the International Property Maintenance Code, the International Building Code, the International Fire Code, and the Life Safety Code.</w:t>
      </w:r>
    </w:p>
    <w:p w14:paraId="38FD8D75"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lastRenderedPageBreak/>
        <w:t>A group home or personal care home shall have an on-site manager who resides in the home and upon the premises.</w:t>
      </w:r>
    </w:p>
    <w:p w14:paraId="72289A24"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No facility shall provide any nursing or medical services to its residents or admit and retain residents who need continuous medical or nursing care.</w:t>
      </w:r>
    </w:p>
    <w:p w14:paraId="1AAE52B6"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All facilities shall provide on-site laundry services and arrange for or provide transportation services to its residents.</w:t>
      </w:r>
    </w:p>
    <w:p w14:paraId="2CA7DEDE"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With respect to group homes providing counseling and peer group support for individuals who have successfully completed a treatment program at a rehabilitation center for the treatment of drug or alcohol dependency, no alcoholic beverages or controlled substances shall be stored, served, sold, consumed, or in the possession of any person in the facility.</w:t>
      </w:r>
    </w:p>
    <w:p w14:paraId="3F1DC0D1"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 xml:space="preserve">Group homes shall provide the city's fire and police departments a current list of residents living in the facility who have disabilities, and information concerning special needs </w:t>
      </w:r>
      <w:proofErr w:type="gramStart"/>
      <w:r w:rsidRPr="00C81B32">
        <w:rPr>
          <w:rFonts w:ascii="Aptos" w:eastAsia="Aptos" w:hAnsi="Aptos"/>
          <w:kern w:val="2"/>
          <w:sz w:val="22"/>
          <w:szCs w:val="22"/>
        </w:rPr>
        <w:t>so as to</w:t>
      </w:r>
      <w:proofErr w:type="gramEnd"/>
      <w:r w:rsidRPr="00C81B32">
        <w:rPr>
          <w:rFonts w:ascii="Aptos" w:eastAsia="Aptos" w:hAnsi="Aptos"/>
          <w:kern w:val="2"/>
          <w:sz w:val="22"/>
          <w:szCs w:val="22"/>
        </w:rPr>
        <w:t xml:space="preserve"> ensure each resident's safety and removal from the premises in the event of a fire or similar emergency with the home.</w:t>
      </w:r>
    </w:p>
    <w:p w14:paraId="737AE76B"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All facilities shall comply with state regulations and acquire applicable state licenses for operation.</w:t>
      </w:r>
    </w:p>
    <w:p w14:paraId="4D0CD760"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All facilities shall comply with the registration requirements of the Georgia Department of Community Development with respect to providing said department with copies of all state licenses and documentation.</w:t>
      </w:r>
    </w:p>
    <w:p w14:paraId="00AF601C" w14:textId="77777777" w:rsidR="00C81B32" w:rsidRPr="00C81B32" w:rsidRDefault="00C81B32" w:rsidP="00C81B32">
      <w:pPr>
        <w:numPr>
          <w:ilvl w:val="0"/>
          <w:numId w:val="11"/>
        </w:numPr>
        <w:spacing w:after="160" w:line="259" w:lineRule="auto"/>
        <w:contextualSpacing/>
        <w:rPr>
          <w:rFonts w:ascii="Aptos" w:eastAsia="Aptos" w:hAnsi="Aptos"/>
          <w:kern w:val="2"/>
          <w:sz w:val="22"/>
          <w:szCs w:val="22"/>
        </w:rPr>
      </w:pPr>
      <w:r w:rsidRPr="00C81B32">
        <w:rPr>
          <w:rFonts w:ascii="Aptos" w:eastAsia="Aptos" w:hAnsi="Aptos"/>
          <w:kern w:val="2"/>
          <w:sz w:val="22"/>
          <w:szCs w:val="22"/>
        </w:rPr>
        <w:t>The facility satisfies all parking standards of the city.</w:t>
      </w:r>
    </w:p>
    <w:p w14:paraId="6306CAAA"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Councilman Hall, as a member of the audience, asked if Ms. Holmes will be the sole proprietor? Does she have a back-up if she becomes ill or hospitalized? Ms. Holmes responded </w:t>
      </w:r>
      <w:proofErr w:type="gramStart"/>
      <w:r w:rsidRPr="00C81B32">
        <w:rPr>
          <w:rFonts w:ascii="Aptos" w:eastAsia="Aptos" w:hAnsi="Aptos"/>
          <w:kern w:val="2"/>
          <w:sz w:val="22"/>
          <w:szCs w:val="22"/>
        </w:rPr>
        <w:t>yes,</w:t>
      </w:r>
      <w:proofErr w:type="gramEnd"/>
      <w:r w:rsidRPr="00C81B32">
        <w:rPr>
          <w:rFonts w:ascii="Aptos" w:eastAsia="Aptos" w:hAnsi="Aptos"/>
          <w:kern w:val="2"/>
          <w:sz w:val="22"/>
          <w:szCs w:val="22"/>
        </w:rPr>
        <w:t xml:space="preserve"> she will hire two people as </w:t>
      </w:r>
      <w:proofErr w:type="spellStart"/>
      <w:r w:rsidRPr="00C81B32">
        <w:rPr>
          <w:rFonts w:ascii="Aptos" w:eastAsia="Aptos" w:hAnsi="Aptos"/>
          <w:kern w:val="2"/>
          <w:sz w:val="22"/>
          <w:szCs w:val="22"/>
        </w:rPr>
        <w:t>back up</w:t>
      </w:r>
      <w:proofErr w:type="spellEnd"/>
      <w:r w:rsidRPr="00C81B32">
        <w:rPr>
          <w:rFonts w:ascii="Aptos" w:eastAsia="Aptos" w:hAnsi="Aptos"/>
          <w:kern w:val="2"/>
          <w:sz w:val="22"/>
          <w:szCs w:val="22"/>
        </w:rPr>
        <w:t xml:space="preserve"> who will also be trained.</w:t>
      </w:r>
    </w:p>
    <w:p w14:paraId="1699DA51"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Motion by Commissioner Perry for approval pending the requested items are submitted to city staff. Second by Commissioner Orell. </w:t>
      </w:r>
    </w:p>
    <w:p w14:paraId="27590C5A"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Discussion – Commissioner Perry stated that </w:t>
      </w:r>
      <w:proofErr w:type="gramStart"/>
      <w:r w:rsidRPr="00C81B32">
        <w:rPr>
          <w:rFonts w:ascii="Aptos" w:eastAsia="Aptos" w:hAnsi="Aptos"/>
          <w:kern w:val="2"/>
          <w:sz w:val="22"/>
          <w:szCs w:val="22"/>
        </w:rPr>
        <w:t>all of</w:t>
      </w:r>
      <w:proofErr w:type="gramEnd"/>
      <w:r w:rsidRPr="00C81B32">
        <w:rPr>
          <w:rFonts w:ascii="Aptos" w:eastAsia="Aptos" w:hAnsi="Aptos"/>
          <w:kern w:val="2"/>
          <w:sz w:val="22"/>
          <w:szCs w:val="22"/>
        </w:rPr>
        <w:t xml:space="preserve"> these items should be in her VA packet.</w:t>
      </w:r>
    </w:p>
    <w:p w14:paraId="1E3B91A5"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Jonathan Trego stated that if all information is available, review should be conducted within 10 days.</w:t>
      </w:r>
    </w:p>
    <w:p w14:paraId="6E4F1C37"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Commissioner Perry stated that it should not require much to be able to approve the application. </w:t>
      </w:r>
    </w:p>
    <w:p w14:paraId="6BFA4970"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Commissioner Selph asked how long the VA approval will take. Ms. Holmes is not sure, but she did not anticipate it would be very long.</w:t>
      </w:r>
    </w:p>
    <w:p w14:paraId="7BE03768"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rPr>
        <w:t xml:space="preserve">Commissioner Perry stated that the VA approval could take 6 months to a year to complete. </w:t>
      </w:r>
    </w:p>
    <w:p w14:paraId="63BA9C5F" w14:textId="77777777" w:rsidR="00C81B32" w:rsidRPr="00C81B32" w:rsidRDefault="00C81B32" w:rsidP="00C81B32">
      <w:pPr>
        <w:spacing w:after="160" w:line="259" w:lineRule="auto"/>
        <w:rPr>
          <w:rFonts w:ascii="Aptos" w:eastAsia="Aptos" w:hAnsi="Aptos"/>
          <w:kern w:val="2"/>
          <w:sz w:val="22"/>
          <w:szCs w:val="22"/>
        </w:rPr>
      </w:pPr>
      <w:r w:rsidRPr="00C81B32">
        <w:rPr>
          <w:rFonts w:ascii="Aptos" w:eastAsia="Aptos" w:hAnsi="Aptos"/>
          <w:kern w:val="2"/>
          <w:sz w:val="22"/>
          <w:szCs w:val="22"/>
          <w:highlight w:val="yellow"/>
        </w:rPr>
        <w:t>The vote carried unanimously.</w:t>
      </w:r>
    </w:p>
    <w:p w14:paraId="1AAEA7D6" w14:textId="77777777" w:rsidR="001D290A" w:rsidRPr="001D290A" w:rsidRDefault="001D290A" w:rsidP="00490B2B">
      <w:pPr>
        <w:tabs>
          <w:tab w:val="left" w:pos="1440"/>
        </w:tabs>
        <w:spacing w:before="120" w:after="120" w:line="360" w:lineRule="auto"/>
        <w:ind w:left="10" w:hanging="10"/>
        <w:rPr>
          <w:rFonts w:ascii="Arial" w:eastAsia="Arial" w:hAnsi="Arial" w:cs="Arial"/>
          <w:color w:val="000000"/>
          <w:sz w:val="24"/>
          <w:szCs w:val="24"/>
        </w:rPr>
      </w:pPr>
    </w:p>
    <w:sectPr w:rsidR="001D290A" w:rsidRPr="001D290A" w:rsidSect="0055104A">
      <w:headerReference w:type="default" r:id="rId8"/>
      <w:footerReference w:type="default" r:id="rId9"/>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A9CA1" w14:textId="77777777" w:rsidR="001666CF" w:rsidRDefault="001666CF">
      <w:r>
        <w:separator/>
      </w:r>
    </w:p>
  </w:endnote>
  <w:endnote w:type="continuationSeparator" w:id="0">
    <w:p w14:paraId="33E42501" w14:textId="77777777" w:rsidR="001666CF" w:rsidRDefault="0016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261588"/>
      <w:docPartObj>
        <w:docPartGallery w:val="Page Numbers (Bottom of Page)"/>
        <w:docPartUnique/>
      </w:docPartObj>
    </w:sdtPr>
    <w:sdtEndPr>
      <w:rPr>
        <w:noProof/>
      </w:rPr>
    </w:sdtEndPr>
    <w:sdtContent>
      <w:p w14:paraId="3510D945" w14:textId="3FF8CC31" w:rsidR="00B77C4A" w:rsidRDefault="00B77C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C64E9" w14:textId="77777777" w:rsidR="00B77C4A" w:rsidRDefault="00B7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D92FC" w14:textId="77777777" w:rsidR="001666CF" w:rsidRDefault="001666CF">
      <w:r>
        <w:separator/>
      </w:r>
    </w:p>
  </w:footnote>
  <w:footnote w:type="continuationSeparator" w:id="0">
    <w:p w14:paraId="5AFDFB9E" w14:textId="77777777" w:rsidR="001666CF" w:rsidRDefault="0016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318E33DD" w:rsidR="00B000EC" w:rsidRDefault="000A6201">
    <w:pPr>
      <w:pStyle w:val="Header"/>
    </w:pPr>
    <w:r>
      <w:t>February</w:t>
    </w:r>
    <w:r w:rsidR="00C22FAF">
      <w:t xml:space="preserve"> </w:t>
    </w:r>
    <w:r w:rsidR="00D83BF7">
      <w:t>1</w:t>
    </w:r>
    <w:r w:rsidR="00037879">
      <w:t>4</w:t>
    </w:r>
    <w:r w:rsidR="00637CF7">
      <w:t>,</w:t>
    </w:r>
    <w:r w:rsidR="008B7EBA">
      <w:t xml:space="preserve"> 2024</w:t>
    </w:r>
    <w:r w:rsidR="00B000EC">
      <w:t xml:space="preserve"> – 6:00pm</w:t>
    </w:r>
    <w:r w:rsidR="00B8736F">
      <w:tab/>
    </w:r>
    <w:r w:rsidR="00B8736F">
      <w:tab/>
    </w:r>
    <w:r w:rsidR="00B8736F">
      <w:tab/>
    </w:r>
    <w:r w:rsidR="00963537">
      <w:tab/>
    </w:r>
    <w:r w:rsidR="009635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B61003"/>
    <w:multiLevelType w:val="hybridMultilevel"/>
    <w:tmpl w:val="0E96CD08"/>
    <w:lvl w:ilvl="0" w:tplc="2D5EDAC0">
      <w:numFmt w:val="bullet"/>
      <w:lvlText w:val=""/>
      <w:lvlJc w:val="left"/>
      <w:pPr>
        <w:ind w:left="499" w:hanging="360"/>
      </w:pPr>
      <w:rPr>
        <w:rFonts w:ascii="Wingdings" w:eastAsia="Wingdings" w:hAnsi="Wingdings" w:cs="Wingdings" w:hint="default"/>
        <w:b w:val="0"/>
        <w:bCs w:val="0"/>
        <w:i w:val="0"/>
        <w:iCs w:val="0"/>
        <w:spacing w:val="0"/>
        <w:w w:val="100"/>
        <w:sz w:val="24"/>
        <w:szCs w:val="24"/>
        <w:lang w:val="en-US" w:eastAsia="en-US" w:bidi="ar-SA"/>
      </w:rPr>
    </w:lvl>
    <w:lvl w:ilvl="1" w:tplc="80F8237C">
      <w:numFmt w:val="bullet"/>
      <w:lvlText w:val="o"/>
      <w:lvlJc w:val="left"/>
      <w:pPr>
        <w:ind w:left="1203" w:hanging="332"/>
      </w:pPr>
      <w:rPr>
        <w:rFonts w:ascii="Courier New" w:eastAsia="Courier New" w:hAnsi="Courier New" w:cs="Courier New" w:hint="default"/>
        <w:b w:val="0"/>
        <w:bCs w:val="0"/>
        <w:i w:val="0"/>
        <w:iCs w:val="0"/>
        <w:spacing w:val="0"/>
        <w:w w:val="100"/>
        <w:sz w:val="22"/>
        <w:szCs w:val="22"/>
        <w:lang w:val="en-US" w:eastAsia="en-US" w:bidi="ar-SA"/>
      </w:rPr>
    </w:lvl>
    <w:lvl w:ilvl="2" w:tplc="B0F06ECE">
      <w:numFmt w:val="bullet"/>
      <w:lvlText w:val="•"/>
      <w:lvlJc w:val="left"/>
      <w:pPr>
        <w:ind w:left="2291" w:hanging="332"/>
      </w:pPr>
      <w:rPr>
        <w:rFonts w:hint="default"/>
        <w:lang w:val="en-US" w:eastAsia="en-US" w:bidi="ar-SA"/>
      </w:rPr>
    </w:lvl>
    <w:lvl w:ilvl="3" w:tplc="515E18A2">
      <w:numFmt w:val="bullet"/>
      <w:lvlText w:val="•"/>
      <w:lvlJc w:val="left"/>
      <w:pPr>
        <w:ind w:left="3382" w:hanging="332"/>
      </w:pPr>
      <w:rPr>
        <w:rFonts w:hint="default"/>
        <w:lang w:val="en-US" w:eastAsia="en-US" w:bidi="ar-SA"/>
      </w:rPr>
    </w:lvl>
    <w:lvl w:ilvl="4" w:tplc="5AE0CC8C">
      <w:numFmt w:val="bullet"/>
      <w:lvlText w:val="•"/>
      <w:lvlJc w:val="left"/>
      <w:pPr>
        <w:ind w:left="4473" w:hanging="332"/>
      </w:pPr>
      <w:rPr>
        <w:rFonts w:hint="default"/>
        <w:lang w:val="en-US" w:eastAsia="en-US" w:bidi="ar-SA"/>
      </w:rPr>
    </w:lvl>
    <w:lvl w:ilvl="5" w:tplc="B76C5052">
      <w:numFmt w:val="bullet"/>
      <w:lvlText w:val="•"/>
      <w:lvlJc w:val="left"/>
      <w:pPr>
        <w:ind w:left="5564" w:hanging="332"/>
      </w:pPr>
      <w:rPr>
        <w:rFonts w:hint="default"/>
        <w:lang w:val="en-US" w:eastAsia="en-US" w:bidi="ar-SA"/>
      </w:rPr>
    </w:lvl>
    <w:lvl w:ilvl="6" w:tplc="A93E3BFA">
      <w:numFmt w:val="bullet"/>
      <w:lvlText w:val="•"/>
      <w:lvlJc w:val="left"/>
      <w:pPr>
        <w:ind w:left="6655" w:hanging="332"/>
      </w:pPr>
      <w:rPr>
        <w:rFonts w:hint="default"/>
        <w:lang w:val="en-US" w:eastAsia="en-US" w:bidi="ar-SA"/>
      </w:rPr>
    </w:lvl>
    <w:lvl w:ilvl="7" w:tplc="64127B0E">
      <w:numFmt w:val="bullet"/>
      <w:lvlText w:val="•"/>
      <w:lvlJc w:val="left"/>
      <w:pPr>
        <w:ind w:left="7746" w:hanging="332"/>
      </w:pPr>
      <w:rPr>
        <w:rFonts w:hint="default"/>
        <w:lang w:val="en-US" w:eastAsia="en-US" w:bidi="ar-SA"/>
      </w:rPr>
    </w:lvl>
    <w:lvl w:ilvl="8" w:tplc="25DA8B5E">
      <w:numFmt w:val="bullet"/>
      <w:lvlText w:val="•"/>
      <w:lvlJc w:val="left"/>
      <w:pPr>
        <w:ind w:left="8837" w:hanging="332"/>
      </w:pPr>
      <w:rPr>
        <w:rFonts w:hint="default"/>
        <w:lang w:val="en-US" w:eastAsia="en-US" w:bidi="ar-SA"/>
      </w:rPr>
    </w:lvl>
  </w:abstractNum>
  <w:abstractNum w:abstractNumId="3"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000B3"/>
    <w:multiLevelType w:val="hybridMultilevel"/>
    <w:tmpl w:val="E9561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10"/>
  </w:num>
  <w:num w:numId="2" w16cid:durableId="1492481093">
    <w:abstractNumId w:val="9"/>
  </w:num>
  <w:num w:numId="3" w16cid:durableId="1327125795">
    <w:abstractNumId w:val="6"/>
  </w:num>
  <w:num w:numId="4" w16cid:durableId="1807576332">
    <w:abstractNumId w:val="3"/>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1452437319">
    <w:abstractNumId w:val="2"/>
  </w:num>
  <w:num w:numId="11" w16cid:durableId="2102607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4"/>
    <w:rsid w:val="000003F4"/>
    <w:rsid w:val="00000757"/>
    <w:rsid w:val="00000C3B"/>
    <w:rsid w:val="000018A6"/>
    <w:rsid w:val="000039E9"/>
    <w:rsid w:val="00004313"/>
    <w:rsid w:val="00010D11"/>
    <w:rsid w:val="00010FEA"/>
    <w:rsid w:val="00011E61"/>
    <w:rsid w:val="00012962"/>
    <w:rsid w:val="00014D53"/>
    <w:rsid w:val="00015665"/>
    <w:rsid w:val="00020694"/>
    <w:rsid w:val="00021864"/>
    <w:rsid w:val="0002202A"/>
    <w:rsid w:val="00022793"/>
    <w:rsid w:val="000254ED"/>
    <w:rsid w:val="0002554F"/>
    <w:rsid w:val="00027EFE"/>
    <w:rsid w:val="00030029"/>
    <w:rsid w:val="0003050F"/>
    <w:rsid w:val="0003083E"/>
    <w:rsid w:val="000311F4"/>
    <w:rsid w:val="00031D22"/>
    <w:rsid w:val="0003367B"/>
    <w:rsid w:val="000351FC"/>
    <w:rsid w:val="00036385"/>
    <w:rsid w:val="00037879"/>
    <w:rsid w:val="00040826"/>
    <w:rsid w:val="00040CA1"/>
    <w:rsid w:val="00040E79"/>
    <w:rsid w:val="00042FC3"/>
    <w:rsid w:val="0004338B"/>
    <w:rsid w:val="00044260"/>
    <w:rsid w:val="00051B84"/>
    <w:rsid w:val="0005631F"/>
    <w:rsid w:val="000575BC"/>
    <w:rsid w:val="0006005B"/>
    <w:rsid w:val="00062A80"/>
    <w:rsid w:val="00063423"/>
    <w:rsid w:val="00063A23"/>
    <w:rsid w:val="0006478E"/>
    <w:rsid w:val="0006482B"/>
    <w:rsid w:val="00064F50"/>
    <w:rsid w:val="00066569"/>
    <w:rsid w:val="00066842"/>
    <w:rsid w:val="00067A9D"/>
    <w:rsid w:val="00067E5B"/>
    <w:rsid w:val="00071DEE"/>
    <w:rsid w:val="00074620"/>
    <w:rsid w:val="00077138"/>
    <w:rsid w:val="00077F54"/>
    <w:rsid w:val="0008615F"/>
    <w:rsid w:val="00087F0D"/>
    <w:rsid w:val="000930FB"/>
    <w:rsid w:val="00096B0A"/>
    <w:rsid w:val="00096EE8"/>
    <w:rsid w:val="000A28FB"/>
    <w:rsid w:val="000A4274"/>
    <w:rsid w:val="000A6201"/>
    <w:rsid w:val="000A6290"/>
    <w:rsid w:val="000B19B0"/>
    <w:rsid w:val="000B1A4C"/>
    <w:rsid w:val="000B2295"/>
    <w:rsid w:val="000B235C"/>
    <w:rsid w:val="000B24C0"/>
    <w:rsid w:val="000B2742"/>
    <w:rsid w:val="000B4002"/>
    <w:rsid w:val="000B4D25"/>
    <w:rsid w:val="000B6439"/>
    <w:rsid w:val="000C00BC"/>
    <w:rsid w:val="000C0750"/>
    <w:rsid w:val="000C1B84"/>
    <w:rsid w:val="000C1C4E"/>
    <w:rsid w:val="000C23F1"/>
    <w:rsid w:val="000C32FE"/>
    <w:rsid w:val="000C3FEA"/>
    <w:rsid w:val="000C455B"/>
    <w:rsid w:val="000C6026"/>
    <w:rsid w:val="000C61A0"/>
    <w:rsid w:val="000C6383"/>
    <w:rsid w:val="000C6677"/>
    <w:rsid w:val="000C6F9D"/>
    <w:rsid w:val="000D0A62"/>
    <w:rsid w:val="000D4DAD"/>
    <w:rsid w:val="000D6BCF"/>
    <w:rsid w:val="000D7EF9"/>
    <w:rsid w:val="000E2A1E"/>
    <w:rsid w:val="000E3CC5"/>
    <w:rsid w:val="000E4057"/>
    <w:rsid w:val="000E7110"/>
    <w:rsid w:val="000E78CE"/>
    <w:rsid w:val="000F079E"/>
    <w:rsid w:val="000F1378"/>
    <w:rsid w:val="000F1C28"/>
    <w:rsid w:val="000F3D56"/>
    <w:rsid w:val="000F42D3"/>
    <w:rsid w:val="000F5C72"/>
    <w:rsid w:val="000F5C98"/>
    <w:rsid w:val="000F70B2"/>
    <w:rsid w:val="00101BE6"/>
    <w:rsid w:val="00102795"/>
    <w:rsid w:val="00103935"/>
    <w:rsid w:val="00110BAC"/>
    <w:rsid w:val="00112242"/>
    <w:rsid w:val="00112AD7"/>
    <w:rsid w:val="00113164"/>
    <w:rsid w:val="001131DE"/>
    <w:rsid w:val="001147C2"/>
    <w:rsid w:val="0011513E"/>
    <w:rsid w:val="0011573C"/>
    <w:rsid w:val="00116859"/>
    <w:rsid w:val="00116E12"/>
    <w:rsid w:val="00116FF7"/>
    <w:rsid w:val="00120978"/>
    <w:rsid w:val="00120F12"/>
    <w:rsid w:val="00124162"/>
    <w:rsid w:val="00124E63"/>
    <w:rsid w:val="001277BA"/>
    <w:rsid w:val="00130E01"/>
    <w:rsid w:val="00136E8B"/>
    <w:rsid w:val="00137781"/>
    <w:rsid w:val="001419F0"/>
    <w:rsid w:val="00146ED3"/>
    <w:rsid w:val="00157233"/>
    <w:rsid w:val="001577D3"/>
    <w:rsid w:val="00160FEB"/>
    <w:rsid w:val="00161FA6"/>
    <w:rsid w:val="0016424A"/>
    <w:rsid w:val="00164EA9"/>
    <w:rsid w:val="001666CF"/>
    <w:rsid w:val="00170E22"/>
    <w:rsid w:val="00174D89"/>
    <w:rsid w:val="0017571A"/>
    <w:rsid w:val="001804C2"/>
    <w:rsid w:val="00181A64"/>
    <w:rsid w:val="00181F67"/>
    <w:rsid w:val="0018660A"/>
    <w:rsid w:val="00187923"/>
    <w:rsid w:val="00187FBB"/>
    <w:rsid w:val="001902D1"/>
    <w:rsid w:val="00191EB0"/>
    <w:rsid w:val="00192151"/>
    <w:rsid w:val="00194984"/>
    <w:rsid w:val="0019659B"/>
    <w:rsid w:val="00196758"/>
    <w:rsid w:val="00196EAA"/>
    <w:rsid w:val="00197090"/>
    <w:rsid w:val="001A051C"/>
    <w:rsid w:val="001A143C"/>
    <w:rsid w:val="001A1B52"/>
    <w:rsid w:val="001A21F3"/>
    <w:rsid w:val="001A2553"/>
    <w:rsid w:val="001A4174"/>
    <w:rsid w:val="001A7B53"/>
    <w:rsid w:val="001B129B"/>
    <w:rsid w:val="001B204D"/>
    <w:rsid w:val="001B274A"/>
    <w:rsid w:val="001B784A"/>
    <w:rsid w:val="001C23C3"/>
    <w:rsid w:val="001C243A"/>
    <w:rsid w:val="001C32E4"/>
    <w:rsid w:val="001D0736"/>
    <w:rsid w:val="001D21A5"/>
    <w:rsid w:val="001D2666"/>
    <w:rsid w:val="001D290A"/>
    <w:rsid w:val="001D4E6F"/>
    <w:rsid w:val="001D5838"/>
    <w:rsid w:val="001D6F77"/>
    <w:rsid w:val="001D7049"/>
    <w:rsid w:val="001E14C8"/>
    <w:rsid w:val="001E3FCE"/>
    <w:rsid w:val="001E466E"/>
    <w:rsid w:val="001E4E80"/>
    <w:rsid w:val="001E51E8"/>
    <w:rsid w:val="001E5BB1"/>
    <w:rsid w:val="001F1B6A"/>
    <w:rsid w:val="001F6260"/>
    <w:rsid w:val="001F6500"/>
    <w:rsid w:val="00201ED1"/>
    <w:rsid w:val="00203EDB"/>
    <w:rsid w:val="00207CB4"/>
    <w:rsid w:val="00207CE1"/>
    <w:rsid w:val="00210470"/>
    <w:rsid w:val="0021115C"/>
    <w:rsid w:val="002114CD"/>
    <w:rsid w:val="00211FD1"/>
    <w:rsid w:val="00214330"/>
    <w:rsid w:val="00214C1D"/>
    <w:rsid w:val="0021747B"/>
    <w:rsid w:val="00220CD4"/>
    <w:rsid w:val="00221C69"/>
    <w:rsid w:val="002229A5"/>
    <w:rsid w:val="002255D4"/>
    <w:rsid w:val="00227A6B"/>
    <w:rsid w:val="002317C0"/>
    <w:rsid w:val="00233033"/>
    <w:rsid w:val="002343BF"/>
    <w:rsid w:val="002361DD"/>
    <w:rsid w:val="002363BC"/>
    <w:rsid w:val="0023643D"/>
    <w:rsid w:val="00237890"/>
    <w:rsid w:val="002422A4"/>
    <w:rsid w:val="002431E7"/>
    <w:rsid w:val="002447F3"/>
    <w:rsid w:val="00244947"/>
    <w:rsid w:val="00246B30"/>
    <w:rsid w:val="0024796D"/>
    <w:rsid w:val="0025278A"/>
    <w:rsid w:val="002531D1"/>
    <w:rsid w:val="00253D63"/>
    <w:rsid w:val="00256695"/>
    <w:rsid w:val="00260030"/>
    <w:rsid w:val="002610ED"/>
    <w:rsid w:val="0026180F"/>
    <w:rsid w:val="00261A1A"/>
    <w:rsid w:val="002630AF"/>
    <w:rsid w:val="00263D3B"/>
    <w:rsid w:val="00263E09"/>
    <w:rsid w:val="00264667"/>
    <w:rsid w:val="0026510E"/>
    <w:rsid w:val="00270B13"/>
    <w:rsid w:val="00270F05"/>
    <w:rsid w:val="00271479"/>
    <w:rsid w:val="00276A66"/>
    <w:rsid w:val="002776DB"/>
    <w:rsid w:val="002815B8"/>
    <w:rsid w:val="002826A6"/>
    <w:rsid w:val="00283539"/>
    <w:rsid w:val="00284B19"/>
    <w:rsid w:val="0028536C"/>
    <w:rsid w:val="00285C66"/>
    <w:rsid w:val="00287E14"/>
    <w:rsid w:val="00292EEE"/>
    <w:rsid w:val="00293924"/>
    <w:rsid w:val="00293E6E"/>
    <w:rsid w:val="002A02EA"/>
    <w:rsid w:val="002A3CC4"/>
    <w:rsid w:val="002A503B"/>
    <w:rsid w:val="002A555E"/>
    <w:rsid w:val="002A624B"/>
    <w:rsid w:val="002B1C83"/>
    <w:rsid w:val="002B488E"/>
    <w:rsid w:val="002B544B"/>
    <w:rsid w:val="002B63E2"/>
    <w:rsid w:val="002C17A7"/>
    <w:rsid w:val="002C1FE1"/>
    <w:rsid w:val="002C2B3F"/>
    <w:rsid w:val="002C4AF9"/>
    <w:rsid w:val="002C500E"/>
    <w:rsid w:val="002C5C42"/>
    <w:rsid w:val="002C7195"/>
    <w:rsid w:val="002D4B9B"/>
    <w:rsid w:val="002D6A93"/>
    <w:rsid w:val="002E251B"/>
    <w:rsid w:val="002E2EE9"/>
    <w:rsid w:val="002E333D"/>
    <w:rsid w:val="002E6A27"/>
    <w:rsid w:val="002F0A67"/>
    <w:rsid w:val="002F1B44"/>
    <w:rsid w:val="002F2C79"/>
    <w:rsid w:val="002F425B"/>
    <w:rsid w:val="002F46CA"/>
    <w:rsid w:val="002F6A01"/>
    <w:rsid w:val="002F6A19"/>
    <w:rsid w:val="003036B8"/>
    <w:rsid w:val="0030521E"/>
    <w:rsid w:val="00305678"/>
    <w:rsid w:val="00314A6B"/>
    <w:rsid w:val="003163B9"/>
    <w:rsid w:val="003209B7"/>
    <w:rsid w:val="00327557"/>
    <w:rsid w:val="003315CF"/>
    <w:rsid w:val="00332574"/>
    <w:rsid w:val="00333B66"/>
    <w:rsid w:val="00335CA7"/>
    <w:rsid w:val="003369B1"/>
    <w:rsid w:val="00343C8E"/>
    <w:rsid w:val="003445A1"/>
    <w:rsid w:val="0034683D"/>
    <w:rsid w:val="00350FF7"/>
    <w:rsid w:val="00352CA8"/>
    <w:rsid w:val="00352E7D"/>
    <w:rsid w:val="00354B40"/>
    <w:rsid w:val="00356D29"/>
    <w:rsid w:val="00362FBC"/>
    <w:rsid w:val="00364B2A"/>
    <w:rsid w:val="003674BA"/>
    <w:rsid w:val="003702A9"/>
    <w:rsid w:val="00371ADC"/>
    <w:rsid w:val="0037203F"/>
    <w:rsid w:val="00372995"/>
    <w:rsid w:val="00372A1F"/>
    <w:rsid w:val="00375C30"/>
    <w:rsid w:val="003765F2"/>
    <w:rsid w:val="00377DE2"/>
    <w:rsid w:val="00377E1F"/>
    <w:rsid w:val="00382E71"/>
    <w:rsid w:val="003846E2"/>
    <w:rsid w:val="003877E2"/>
    <w:rsid w:val="00393186"/>
    <w:rsid w:val="00393888"/>
    <w:rsid w:val="003954AA"/>
    <w:rsid w:val="0039564A"/>
    <w:rsid w:val="00395F91"/>
    <w:rsid w:val="003975C7"/>
    <w:rsid w:val="00397C21"/>
    <w:rsid w:val="003A0D5E"/>
    <w:rsid w:val="003A1619"/>
    <w:rsid w:val="003A284B"/>
    <w:rsid w:val="003A2BB9"/>
    <w:rsid w:val="003A2C62"/>
    <w:rsid w:val="003A602C"/>
    <w:rsid w:val="003A69CF"/>
    <w:rsid w:val="003B2016"/>
    <w:rsid w:val="003B2802"/>
    <w:rsid w:val="003B3380"/>
    <w:rsid w:val="003B382B"/>
    <w:rsid w:val="003B509A"/>
    <w:rsid w:val="003B58C9"/>
    <w:rsid w:val="003B74FA"/>
    <w:rsid w:val="003C0C2A"/>
    <w:rsid w:val="003C311B"/>
    <w:rsid w:val="003C322D"/>
    <w:rsid w:val="003C53F5"/>
    <w:rsid w:val="003C6273"/>
    <w:rsid w:val="003C76DD"/>
    <w:rsid w:val="003C7BA0"/>
    <w:rsid w:val="003D0C54"/>
    <w:rsid w:val="003D1881"/>
    <w:rsid w:val="003D198D"/>
    <w:rsid w:val="003D1B41"/>
    <w:rsid w:val="003E0D3C"/>
    <w:rsid w:val="003E162B"/>
    <w:rsid w:val="003E4E4B"/>
    <w:rsid w:val="003E5C61"/>
    <w:rsid w:val="003E5C65"/>
    <w:rsid w:val="003E692D"/>
    <w:rsid w:val="003F5E6B"/>
    <w:rsid w:val="003F78D9"/>
    <w:rsid w:val="003F7929"/>
    <w:rsid w:val="004000B7"/>
    <w:rsid w:val="0040035B"/>
    <w:rsid w:val="00402A47"/>
    <w:rsid w:val="00405AD0"/>
    <w:rsid w:val="0040642D"/>
    <w:rsid w:val="00411185"/>
    <w:rsid w:val="004113A2"/>
    <w:rsid w:val="00411D75"/>
    <w:rsid w:val="004121A5"/>
    <w:rsid w:val="0041264E"/>
    <w:rsid w:val="00417A35"/>
    <w:rsid w:val="00417BA4"/>
    <w:rsid w:val="004210E6"/>
    <w:rsid w:val="0042275C"/>
    <w:rsid w:val="004232EF"/>
    <w:rsid w:val="00423E6C"/>
    <w:rsid w:val="0042474D"/>
    <w:rsid w:val="00425089"/>
    <w:rsid w:val="004276E4"/>
    <w:rsid w:val="004300E9"/>
    <w:rsid w:val="00440B1C"/>
    <w:rsid w:val="00440DCB"/>
    <w:rsid w:val="00440F44"/>
    <w:rsid w:val="004419C1"/>
    <w:rsid w:val="00441DFC"/>
    <w:rsid w:val="00442644"/>
    <w:rsid w:val="00442B40"/>
    <w:rsid w:val="0044657D"/>
    <w:rsid w:val="0045058A"/>
    <w:rsid w:val="0045088A"/>
    <w:rsid w:val="00451358"/>
    <w:rsid w:val="0045731E"/>
    <w:rsid w:val="0046172C"/>
    <w:rsid w:val="00465DC7"/>
    <w:rsid w:val="00471F74"/>
    <w:rsid w:val="00472087"/>
    <w:rsid w:val="00472361"/>
    <w:rsid w:val="0047321E"/>
    <w:rsid w:val="00475258"/>
    <w:rsid w:val="0047605C"/>
    <w:rsid w:val="00477C76"/>
    <w:rsid w:val="00483CD4"/>
    <w:rsid w:val="004849F0"/>
    <w:rsid w:val="004860F8"/>
    <w:rsid w:val="00486C21"/>
    <w:rsid w:val="00490B2B"/>
    <w:rsid w:val="00491C4D"/>
    <w:rsid w:val="00492388"/>
    <w:rsid w:val="004947C2"/>
    <w:rsid w:val="004953F1"/>
    <w:rsid w:val="00496626"/>
    <w:rsid w:val="00496B42"/>
    <w:rsid w:val="004A1C63"/>
    <w:rsid w:val="004A2A99"/>
    <w:rsid w:val="004A2D8B"/>
    <w:rsid w:val="004A3730"/>
    <w:rsid w:val="004A4DCB"/>
    <w:rsid w:val="004A54CA"/>
    <w:rsid w:val="004A595C"/>
    <w:rsid w:val="004A5F00"/>
    <w:rsid w:val="004A7FE1"/>
    <w:rsid w:val="004B0664"/>
    <w:rsid w:val="004B2E12"/>
    <w:rsid w:val="004B4957"/>
    <w:rsid w:val="004B4F6F"/>
    <w:rsid w:val="004B53F3"/>
    <w:rsid w:val="004C360C"/>
    <w:rsid w:val="004C4B26"/>
    <w:rsid w:val="004C509E"/>
    <w:rsid w:val="004C549D"/>
    <w:rsid w:val="004C57C8"/>
    <w:rsid w:val="004C5885"/>
    <w:rsid w:val="004C5936"/>
    <w:rsid w:val="004D12BE"/>
    <w:rsid w:val="004D1788"/>
    <w:rsid w:val="004D1EEA"/>
    <w:rsid w:val="004D35AE"/>
    <w:rsid w:val="004E196A"/>
    <w:rsid w:val="004E73AE"/>
    <w:rsid w:val="004E7E5C"/>
    <w:rsid w:val="004F017E"/>
    <w:rsid w:val="004F303B"/>
    <w:rsid w:val="004F5F5A"/>
    <w:rsid w:val="004F687F"/>
    <w:rsid w:val="005008AE"/>
    <w:rsid w:val="00503DB8"/>
    <w:rsid w:val="00504D04"/>
    <w:rsid w:val="00504F84"/>
    <w:rsid w:val="00506865"/>
    <w:rsid w:val="005105AA"/>
    <w:rsid w:val="00512EE9"/>
    <w:rsid w:val="00514886"/>
    <w:rsid w:val="00514DB5"/>
    <w:rsid w:val="00516471"/>
    <w:rsid w:val="00520DFC"/>
    <w:rsid w:val="005226F6"/>
    <w:rsid w:val="00525F5A"/>
    <w:rsid w:val="005300EA"/>
    <w:rsid w:val="005322FB"/>
    <w:rsid w:val="00535180"/>
    <w:rsid w:val="00535EDB"/>
    <w:rsid w:val="00536EB8"/>
    <w:rsid w:val="005424DB"/>
    <w:rsid w:val="00542B3C"/>
    <w:rsid w:val="005438C7"/>
    <w:rsid w:val="005439DF"/>
    <w:rsid w:val="005441EF"/>
    <w:rsid w:val="005450C1"/>
    <w:rsid w:val="00545264"/>
    <w:rsid w:val="005454DE"/>
    <w:rsid w:val="0054580C"/>
    <w:rsid w:val="0055104A"/>
    <w:rsid w:val="0055111D"/>
    <w:rsid w:val="00551CCF"/>
    <w:rsid w:val="0055208C"/>
    <w:rsid w:val="0055244D"/>
    <w:rsid w:val="00554725"/>
    <w:rsid w:val="0056224F"/>
    <w:rsid w:val="00562330"/>
    <w:rsid w:val="00567DB1"/>
    <w:rsid w:val="00575AA1"/>
    <w:rsid w:val="00580733"/>
    <w:rsid w:val="005807BF"/>
    <w:rsid w:val="00581EAE"/>
    <w:rsid w:val="005831D6"/>
    <w:rsid w:val="0058481D"/>
    <w:rsid w:val="00591875"/>
    <w:rsid w:val="00594FC3"/>
    <w:rsid w:val="00597E17"/>
    <w:rsid w:val="005A479C"/>
    <w:rsid w:val="005B0765"/>
    <w:rsid w:val="005B0D0D"/>
    <w:rsid w:val="005B104B"/>
    <w:rsid w:val="005B2586"/>
    <w:rsid w:val="005B37BE"/>
    <w:rsid w:val="005B76FB"/>
    <w:rsid w:val="005B7794"/>
    <w:rsid w:val="005C02FF"/>
    <w:rsid w:val="005C1F81"/>
    <w:rsid w:val="005C28C0"/>
    <w:rsid w:val="005C6C7E"/>
    <w:rsid w:val="005C73C5"/>
    <w:rsid w:val="005D066B"/>
    <w:rsid w:val="005D2A8E"/>
    <w:rsid w:val="005D377B"/>
    <w:rsid w:val="005D484D"/>
    <w:rsid w:val="005D49C1"/>
    <w:rsid w:val="005D4ABD"/>
    <w:rsid w:val="005D6D30"/>
    <w:rsid w:val="005D7682"/>
    <w:rsid w:val="005D76F6"/>
    <w:rsid w:val="005E0FE0"/>
    <w:rsid w:val="005E215D"/>
    <w:rsid w:val="005E6235"/>
    <w:rsid w:val="005E6581"/>
    <w:rsid w:val="005E6BE2"/>
    <w:rsid w:val="005E706C"/>
    <w:rsid w:val="005E759A"/>
    <w:rsid w:val="005E7609"/>
    <w:rsid w:val="006014D5"/>
    <w:rsid w:val="00601EEF"/>
    <w:rsid w:val="006030DF"/>
    <w:rsid w:val="00603B61"/>
    <w:rsid w:val="00604470"/>
    <w:rsid w:val="0060496B"/>
    <w:rsid w:val="00605154"/>
    <w:rsid w:val="00607573"/>
    <w:rsid w:val="006109B5"/>
    <w:rsid w:val="006124A4"/>
    <w:rsid w:val="00613773"/>
    <w:rsid w:val="006139CD"/>
    <w:rsid w:val="0061479B"/>
    <w:rsid w:val="00620355"/>
    <w:rsid w:val="0062100A"/>
    <w:rsid w:val="00621E29"/>
    <w:rsid w:val="00622D9A"/>
    <w:rsid w:val="00622EE3"/>
    <w:rsid w:val="006231CB"/>
    <w:rsid w:val="00623F46"/>
    <w:rsid w:val="0062504C"/>
    <w:rsid w:val="00625AE2"/>
    <w:rsid w:val="00626185"/>
    <w:rsid w:val="0062737D"/>
    <w:rsid w:val="00631680"/>
    <w:rsid w:val="0063373A"/>
    <w:rsid w:val="00633F30"/>
    <w:rsid w:val="00634083"/>
    <w:rsid w:val="00634ED9"/>
    <w:rsid w:val="0063643A"/>
    <w:rsid w:val="0063644C"/>
    <w:rsid w:val="00637CF7"/>
    <w:rsid w:val="00640581"/>
    <w:rsid w:val="00643EFC"/>
    <w:rsid w:val="0064638A"/>
    <w:rsid w:val="00652813"/>
    <w:rsid w:val="006534CC"/>
    <w:rsid w:val="00653CD4"/>
    <w:rsid w:val="00657015"/>
    <w:rsid w:val="00661280"/>
    <w:rsid w:val="00665604"/>
    <w:rsid w:val="00665641"/>
    <w:rsid w:val="00675859"/>
    <w:rsid w:val="00680501"/>
    <w:rsid w:val="0068122D"/>
    <w:rsid w:val="00681F6E"/>
    <w:rsid w:val="00682CF9"/>
    <w:rsid w:val="0068379B"/>
    <w:rsid w:val="00684D70"/>
    <w:rsid w:val="00684E21"/>
    <w:rsid w:val="00686A5E"/>
    <w:rsid w:val="0068776C"/>
    <w:rsid w:val="00692151"/>
    <w:rsid w:val="00692253"/>
    <w:rsid w:val="00695333"/>
    <w:rsid w:val="00695A1B"/>
    <w:rsid w:val="0069704D"/>
    <w:rsid w:val="006A11E9"/>
    <w:rsid w:val="006A1698"/>
    <w:rsid w:val="006A2C0E"/>
    <w:rsid w:val="006A32F3"/>
    <w:rsid w:val="006A4F7E"/>
    <w:rsid w:val="006A5C83"/>
    <w:rsid w:val="006A6ACC"/>
    <w:rsid w:val="006A6D7E"/>
    <w:rsid w:val="006A6F36"/>
    <w:rsid w:val="006B0283"/>
    <w:rsid w:val="006B0B8D"/>
    <w:rsid w:val="006B2FD1"/>
    <w:rsid w:val="006B4732"/>
    <w:rsid w:val="006B65FA"/>
    <w:rsid w:val="006B73AB"/>
    <w:rsid w:val="006C2627"/>
    <w:rsid w:val="006C336F"/>
    <w:rsid w:val="006C779E"/>
    <w:rsid w:val="006C7CCD"/>
    <w:rsid w:val="006D57C2"/>
    <w:rsid w:val="006D78A8"/>
    <w:rsid w:val="006D7BEA"/>
    <w:rsid w:val="006E2160"/>
    <w:rsid w:val="006E4A2A"/>
    <w:rsid w:val="006E751B"/>
    <w:rsid w:val="006E7A3A"/>
    <w:rsid w:val="006E7DD6"/>
    <w:rsid w:val="006F4436"/>
    <w:rsid w:val="006F4F2D"/>
    <w:rsid w:val="006F7A35"/>
    <w:rsid w:val="00700F74"/>
    <w:rsid w:val="0070259B"/>
    <w:rsid w:val="0070268C"/>
    <w:rsid w:val="00705F1B"/>
    <w:rsid w:val="00711993"/>
    <w:rsid w:val="00712620"/>
    <w:rsid w:val="00714009"/>
    <w:rsid w:val="0071472C"/>
    <w:rsid w:val="00721382"/>
    <w:rsid w:val="007217FE"/>
    <w:rsid w:val="00721D6A"/>
    <w:rsid w:val="00726DD8"/>
    <w:rsid w:val="00731F79"/>
    <w:rsid w:val="00731FB8"/>
    <w:rsid w:val="0073357B"/>
    <w:rsid w:val="007350F7"/>
    <w:rsid w:val="00735380"/>
    <w:rsid w:val="007374D6"/>
    <w:rsid w:val="00740FA5"/>
    <w:rsid w:val="007450B3"/>
    <w:rsid w:val="00747867"/>
    <w:rsid w:val="00747AFF"/>
    <w:rsid w:val="00751CBF"/>
    <w:rsid w:val="00753C4B"/>
    <w:rsid w:val="00755068"/>
    <w:rsid w:val="00755198"/>
    <w:rsid w:val="0075526D"/>
    <w:rsid w:val="00755A1A"/>
    <w:rsid w:val="007574E4"/>
    <w:rsid w:val="00757D2F"/>
    <w:rsid w:val="007612B1"/>
    <w:rsid w:val="007652EE"/>
    <w:rsid w:val="0076750A"/>
    <w:rsid w:val="00767D5F"/>
    <w:rsid w:val="00770832"/>
    <w:rsid w:val="00772271"/>
    <w:rsid w:val="0077253F"/>
    <w:rsid w:val="007734A2"/>
    <w:rsid w:val="00774C2E"/>
    <w:rsid w:val="007750BD"/>
    <w:rsid w:val="00781484"/>
    <w:rsid w:val="007837BF"/>
    <w:rsid w:val="00783B1D"/>
    <w:rsid w:val="00785A98"/>
    <w:rsid w:val="0078638A"/>
    <w:rsid w:val="007932D6"/>
    <w:rsid w:val="007943EE"/>
    <w:rsid w:val="007957F3"/>
    <w:rsid w:val="00796DC2"/>
    <w:rsid w:val="007A1ED0"/>
    <w:rsid w:val="007A2CC5"/>
    <w:rsid w:val="007A2CF6"/>
    <w:rsid w:val="007B037C"/>
    <w:rsid w:val="007B047C"/>
    <w:rsid w:val="007B19F0"/>
    <w:rsid w:val="007B6558"/>
    <w:rsid w:val="007B6ABE"/>
    <w:rsid w:val="007B7255"/>
    <w:rsid w:val="007C0318"/>
    <w:rsid w:val="007C0764"/>
    <w:rsid w:val="007C54B6"/>
    <w:rsid w:val="007C630C"/>
    <w:rsid w:val="007C66C1"/>
    <w:rsid w:val="007C674A"/>
    <w:rsid w:val="007C6762"/>
    <w:rsid w:val="007D04AC"/>
    <w:rsid w:val="007D06EC"/>
    <w:rsid w:val="007D17D4"/>
    <w:rsid w:val="007D2398"/>
    <w:rsid w:val="007D30E6"/>
    <w:rsid w:val="007D4E40"/>
    <w:rsid w:val="007D62A1"/>
    <w:rsid w:val="007D646E"/>
    <w:rsid w:val="007D6F74"/>
    <w:rsid w:val="007E072B"/>
    <w:rsid w:val="007E0DEC"/>
    <w:rsid w:val="007E25AD"/>
    <w:rsid w:val="007E31C4"/>
    <w:rsid w:val="007E3B86"/>
    <w:rsid w:val="007E3FCF"/>
    <w:rsid w:val="007E5C56"/>
    <w:rsid w:val="007F1629"/>
    <w:rsid w:val="007F1677"/>
    <w:rsid w:val="007F31AC"/>
    <w:rsid w:val="007F3999"/>
    <w:rsid w:val="007F76DA"/>
    <w:rsid w:val="007F7B5B"/>
    <w:rsid w:val="00802F60"/>
    <w:rsid w:val="008079E7"/>
    <w:rsid w:val="00810C7D"/>
    <w:rsid w:val="00811141"/>
    <w:rsid w:val="008116B9"/>
    <w:rsid w:val="008129AB"/>
    <w:rsid w:val="00812E9F"/>
    <w:rsid w:val="00813D33"/>
    <w:rsid w:val="00814158"/>
    <w:rsid w:val="00815EA0"/>
    <w:rsid w:val="00816163"/>
    <w:rsid w:val="00816C88"/>
    <w:rsid w:val="00817E9B"/>
    <w:rsid w:val="00817ED3"/>
    <w:rsid w:val="008209F8"/>
    <w:rsid w:val="00820CC5"/>
    <w:rsid w:val="00821A12"/>
    <w:rsid w:val="00822977"/>
    <w:rsid w:val="00823D35"/>
    <w:rsid w:val="0082448F"/>
    <w:rsid w:val="0082625B"/>
    <w:rsid w:val="00827AE5"/>
    <w:rsid w:val="00830C85"/>
    <w:rsid w:val="008319A8"/>
    <w:rsid w:val="00844D03"/>
    <w:rsid w:val="00845061"/>
    <w:rsid w:val="0084552D"/>
    <w:rsid w:val="0084647D"/>
    <w:rsid w:val="00847E4C"/>
    <w:rsid w:val="00853757"/>
    <w:rsid w:val="00854FD4"/>
    <w:rsid w:val="00855EF3"/>
    <w:rsid w:val="00857E80"/>
    <w:rsid w:val="00861374"/>
    <w:rsid w:val="0087009F"/>
    <w:rsid w:val="008704F5"/>
    <w:rsid w:val="00870D48"/>
    <w:rsid w:val="00871764"/>
    <w:rsid w:val="00872DA8"/>
    <w:rsid w:val="00872E05"/>
    <w:rsid w:val="008736C6"/>
    <w:rsid w:val="0087491A"/>
    <w:rsid w:val="00880056"/>
    <w:rsid w:val="00882BA3"/>
    <w:rsid w:val="00886CF5"/>
    <w:rsid w:val="00886F75"/>
    <w:rsid w:val="00893563"/>
    <w:rsid w:val="00894D9D"/>
    <w:rsid w:val="00897A6D"/>
    <w:rsid w:val="008A1247"/>
    <w:rsid w:val="008A54A4"/>
    <w:rsid w:val="008A559E"/>
    <w:rsid w:val="008B41A6"/>
    <w:rsid w:val="008B69D5"/>
    <w:rsid w:val="008B7EBA"/>
    <w:rsid w:val="008C0F42"/>
    <w:rsid w:val="008C226C"/>
    <w:rsid w:val="008C3B35"/>
    <w:rsid w:val="008C6632"/>
    <w:rsid w:val="008C687F"/>
    <w:rsid w:val="008C7AA0"/>
    <w:rsid w:val="008D1249"/>
    <w:rsid w:val="008D1895"/>
    <w:rsid w:val="008D56E9"/>
    <w:rsid w:val="008D73B1"/>
    <w:rsid w:val="008E17B1"/>
    <w:rsid w:val="008E1810"/>
    <w:rsid w:val="008E41A2"/>
    <w:rsid w:val="008E43C9"/>
    <w:rsid w:val="008E4B39"/>
    <w:rsid w:val="008E7EC6"/>
    <w:rsid w:val="008F0738"/>
    <w:rsid w:val="008F1677"/>
    <w:rsid w:val="008F288B"/>
    <w:rsid w:val="008F2C17"/>
    <w:rsid w:val="008F2C85"/>
    <w:rsid w:val="008F3721"/>
    <w:rsid w:val="008F4689"/>
    <w:rsid w:val="008F5BF4"/>
    <w:rsid w:val="0090016E"/>
    <w:rsid w:val="009007CE"/>
    <w:rsid w:val="009009E8"/>
    <w:rsid w:val="00900FB9"/>
    <w:rsid w:val="00901842"/>
    <w:rsid w:val="009018AF"/>
    <w:rsid w:val="0090270A"/>
    <w:rsid w:val="00904579"/>
    <w:rsid w:val="009052A5"/>
    <w:rsid w:val="00905DB7"/>
    <w:rsid w:val="00905DC4"/>
    <w:rsid w:val="00906513"/>
    <w:rsid w:val="00906D82"/>
    <w:rsid w:val="0090777B"/>
    <w:rsid w:val="00910638"/>
    <w:rsid w:val="00910723"/>
    <w:rsid w:val="00913BFB"/>
    <w:rsid w:val="009207F0"/>
    <w:rsid w:val="00922918"/>
    <w:rsid w:val="0092322A"/>
    <w:rsid w:val="00923C06"/>
    <w:rsid w:val="0092479A"/>
    <w:rsid w:val="0092516F"/>
    <w:rsid w:val="0092781B"/>
    <w:rsid w:val="00933DD0"/>
    <w:rsid w:val="009402EB"/>
    <w:rsid w:val="009435F8"/>
    <w:rsid w:val="00944DF7"/>
    <w:rsid w:val="00946BD5"/>
    <w:rsid w:val="0095107E"/>
    <w:rsid w:val="00951B80"/>
    <w:rsid w:val="00953049"/>
    <w:rsid w:val="009542C3"/>
    <w:rsid w:val="0095458E"/>
    <w:rsid w:val="00956097"/>
    <w:rsid w:val="0095642F"/>
    <w:rsid w:val="00956BEB"/>
    <w:rsid w:val="009577E1"/>
    <w:rsid w:val="00961262"/>
    <w:rsid w:val="00963537"/>
    <w:rsid w:val="009637BC"/>
    <w:rsid w:val="0096410C"/>
    <w:rsid w:val="0096451B"/>
    <w:rsid w:val="00965883"/>
    <w:rsid w:val="0097121E"/>
    <w:rsid w:val="00973A6E"/>
    <w:rsid w:val="00974840"/>
    <w:rsid w:val="0097484A"/>
    <w:rsid w:val="00975287"/>
    <w:rsid w:val="00976206"/>
    <w:rsid w:val="0097718F"/>
    <w:rsid w:val="00983DC0"/>
    <w:rsid w:val="00986322"/>
    <w:rsid w:val="009874C3"/>
    <w:rsid w:val="009902D1"/>
    <w:rsid w:val="009902D2"/>
    <w:rsid w:val="0099066C"/>
    <w:rsid w:val="0099121F"/>
    <w:rsid w:val="009A1C16"/>
    <w:rsid w:val="009A4671"/>
    <w:rsid w:val="009B0431"/>
    <w:rsid w:val="009B1F95"/>
    <w:rsid w:val="009B3F15"/>
    <w:rsid w:val="009B4546"/>
    <w:rsid w:val="009B7886"/>
    <w:rsid w:val="009C2A7F"/>
    <w:rsid w:val="009C385E"/>
    <w:rsid w:val="009C38CB"/>
    <w:rsid w:val="009C41C4"/>
    <w:rsid w:val="009C4B6D"/>
    <w:rsid w:val="009C665F"/>
    <w:rsid w:val="009C7023"/>
    <w:rsid w:val="009D0F77"/>
    <w:rsid w:val="009D2EC2"/>
    <w:rsid w:val="009D43ED"/>
    <w:rsid w:val="009D4CF2"/>
    <w:rsid w:val="009D68B0"/>
    <w:rsid w:val="009E09D1"/>
    <w:rsid w:val="009E1DA1"/>
    <w:rsid w:val="009E39EB"/>
    <w:rsid w:val="009E5145"/>
    <w:rsid w:val="009E54AA"/>
    <w:rsid w:val="009E6F1C"/>
    <w:rsid w:val="009E75B7"/>
    <w:rsid w:val="009F01DF"/>
    <w:rsid w:val="009F0733"/>
    <w:rsid w:val="009F225E"/>
    <w:rsid w:val="009F297F"/>
    <w:rsid w:val="009F3125"/>
    <w:rsid w:val="009F4C3B"/>
    <w:rsid w:val="009F607B"/>
    <w:rsid w:val="009F6870"/>
    <w:rsid w:val="009F6E14"/>
    <w:rsid w:val="009F7DA9"/>
    <w:rsid w:val="009F7FD6"/>
    <w:rsid w:val="00A00013"/>
    <w:rsid w:val="00A00849"/>
    <w:rsid w:val="00A00A78"/>
    <w:rsid w:val="00A00ABD"/>
    <w:rsid w:val="00A074AF"/>
    <w:rsid w:val="00A15B5B"/>
    <w:rsid w:val="00A16431"/>
    <w:rsid w:val="00A209EF"/>
    <w:rsid w:val="00A22898"/>
    <w:rsid w:val="00A22B35"/>
    <w:rsid w:val="00A233DC"/>
    <w:rsid w:val="00A244C4"/>
    <w:rsid w:val="00A2533D"/>
    <w:rsid w:val="00A25553"/>
    <w:rsid w:val="00A27DFC"/>
    <w:rsid w:val="00A30124"/>
    <w:rsid w:val="00A332D6"/>
    <w:rsid w:val="00A33712"/>
    <w:rsid w:val="00A35B7C"/>
    <w:rsid w:val="00A35C35"/>
    <w:rsid w:val="00A37D13"/>
    <w:rsid w:val="00A37DFA"/>
    <w:rsid w:val="00A41B73"/>
    <w:rsid w:val="00A41D8E"/>
    <w:rsid w:val="00A450B0"/>
    <w:rsid w:val="00A45A0D"/>
    <w:rsid w:val="00A460BD"/>
    <w:rsid w:val="00A4796E"/>
    <w:rsid w:val="00A50754"/>
    <w:rsid w:val="00A51293"/>
    <w:rsid w:val="00A5406A"/>
    <w:rsid w:val="00A5516B"/>
    <w:rsid w:val="00A56BBD"/>
    <w:rsid w:val="00A61BA2"/>
    <w:rsid w:val="00A6262D"/>
    <w:rsid w:val="00A640EE"/>
    <w:rsid w:val="00A66836"/>
    <w:rsid w:val="00A66B59"/>
    <w:rsid w:val="00A675EF"/>
    <w:rsid w:val="00A734A5"/>
    <w:rsid w:val="00A7351F"/>
    <w:rsid w:val="00A739D4"/>
    <w:rsid w:val="00A80AF8"/>
    <w:rsid w:val="00A80F6A"/>
    <w:rsid w:val="00A818CB"/>
    <w:rsid w:val="00A9202B"/>
    <w:rsid w:val="00A922F7"/>
    <w:rsid w:val="00A9262A"/>
    <w:rsid w:val="00A92CB1"/>
    <w:rsid w:val="00A94A16"/>
    <w:rsid w:val="00A94C61"/>
    <w:rsid w:val="00A95523"/>
    <w:rsid w:val="00AA28DB"/>
    <w:rsid w:val="00AA29E1"/>
    <w:rsid w:val="00AA6B93"/>
    <w:rsid w:val="00AA7CAE"/>
    <w:rsid w:val="00AB11FE"/>
    <w:rsid w:val="00AB2284"/>
    <w:rsid w:val="00AB3F7D"/>
    <w:rsid w:val="00AB5E44"/>
    <w:rsid w:val="00AB68E3"/>
    <w:rsid w:val="00AB6D66"/>
    <w:rsid w:val="00AB753F"/>
    <w:rsid w:val="00AC13D0"/>
    <w:rsid w:val="00AC1947"/>
    <w:rsid w:val="00AC2830"/>
    <w:rsid w:val="00AC2886"/>
    <w:rsid w:val="00AC4252"/>
    <w:rsid w:val="00AC48FA"/>
    <w:rsid w:val="00AC6756"/>
    <w:rsid w:val="00AD0495"/>
    <w:rsid w:val="00AD253B"/>
    <w:rsid w:val="00AD2C20"/>
    <w:rsid w:val="00AD496F"/>
    <w:rsid w:val="00AD77D7"/>
    <w:rsid w:val="00AE0627"/>
    <w:rsid w:val="00AE0D0B"/>
    <w:rsid w:val="00AE1611"/>
    <w:rsid w:val="00AE35E6"/>
    <w:rsid w:val="00AE5457"/>
    <w:rsid w:val="00AE6848"/>
    <w:rsid w:val="00AF12E6"/>
    <w:rsid w:val="00AF1FA1"/>
    <w:rsid w:val="00AF2608"/>
    <w:rsid w:val="00AF2D77"/>
    <w:rsid w:val="00AF3B4B"/>
    <w:rsid w:val="00AF3D77"/>
    <w:rsid w:val="00AF4345"/>
    <w:rsid w:val="00AF460A"/>
    <w:rsid w:val="00AF4999"/>
    <w:rsid w:val="00AF66DD"/>
    <w:rsid w:val="00B000EC"/>
    <w:rsid w:val="00B00516"/>
    <w:rsid w:val="00B06E49"/>
    <w:rsid w:val="00B078A3"/>
    <w:rsid w:val="00B10277"/>
    <w:rsid w:val="00B12382"/>
    <w:rsid w:val="00B13BCF"/>
    <w:rsid w:val="00B15747"/>
    <w:rsid w:val="00B2056C"/>
    <w:rsid w:val="00B20A90"/>
    <w:rsid w:val="00B238CB"/>
    <w:rsid w:val="00B3125B"/>
    <w:rsid w:val="00B32445"/>
    <w:rsid w:val="00B3412E"/>
    <w:rsid w:val="00B35C16"/>
    <w:rsid w:val="00B35E21"/>
    <w:rsid w:val="00B36687"/>
    <w:rsid w:val="00B415A6"/>
    <w:rsid w:val="00B4161B"/>
    <w:rsid w:val="00B42740"/>
    <w:rsid w:val="00B43351"/>
    <w:rsid w:val="00B44951"/>
    <w:rsid w:val="00B4590F"/>
    <w:rsid w:val="00B47C9D"/>
    <w:rsid w:val="00B50F26"/>
    <w:rsid w:val="00B54B60"/>
    <w:rsid w:val="00B55E65"/>
    <w:rsid w:val="00B60454"/>
    <w:rsid w:val="00B61D75"/>
    <w:rsid w:val="00B62F1D"/>
    <w:rsid w:val="00B650C7"/>
    <w:rsid w:val="00B654CA"/>
    <w:rsid w:val="00B65680"/>
    <w:rsid w:val="00B67865"/>
    <w:rsid w:val="00B706EB"/>
    <w:rsid w:val="00B70C0C"/>
    <w:rsid w:val="00B72AD7"/>
    <w:rsid w:val="00B75B7D"/>
    <w:rsid w:val="00B770C5"/>
    <w:rsid w:val="00B77C4A"/>
    <w:rsid w:val="00B816C7"/>
    <w:rsid w:val="00B81FBD"/>
    <w:rsid w:val="00B82F9F"/>
    <w:rsid w:val="00B841FC"/>
    <w:rsid w:val="00B86C34"/>
    <w:rsid w:val="00B8736F"/>
    <w:rsid w:val="00B94EBF"/>
    <w:rsid w:val="00BA05EC"/>
    <w:rsid w:val="00BA3718"/>
    <w:rsid w:val="00BA3791"/>
    <w:rsid w:val="00BB0341"/>
    <w:rsid w:val="00BB06FC"/>
    <w:rsid w:val="00BB0954"/>
    <w:rsid w:val="00BB0E3E"/>
    <w:rsid w:val="00BB0F13"/>
    <w:rsid w:val="00BB205A"/>
    <w:rsid w:val="00BB2625"/>
    <w:rsid w:val="00BB6962"/>
    <w:rsid w:val="00BB6B80"/>
    <w:rsid w:val="00BC1D78"/>
    <w:rsid w:val="00BC5F4B"/>
    <w:rsid w:val="00BC6451"/>
    <w:rsid w:val="00BC74E4"/>
    <w:rsid w:val="00BD12C6"/>
    <w:rsid w:val="00BD3554"/>
    <w:rsid w:val="00BD58D6"/>
    <w:rsid w:val="00BD699A"/>
    <w:rsid w:val="00BD77BF"/>
    <w:rsid w:val="00BE1137"/>
    <w:rsid w:val="00BE262E"/>
    <w:rsid w:val="00BE64EB"/>
    <w:rsid w:val="00BE7B4C"/>
    <w:rsid w:val="00BF1094"/>
    <w:rsid w:val="00BF6D62"/>
    <w:rsid w:val="00C000B9"/>
    <w:rsid w:val="00C00113"/>
    <w:rsid w:val="00C0186B"/>
    <w:rsid w:val="00C0314B"/>
    <w:rsid w:val="00C03982"/>
    <w:rsid w:val="00C0407E"/>
    <w:rsid w:val="00C0521B"/>
    <w:rsid w:val="00C052DE"/>
    <w:rsid w:val="00C0552B"/>
    <w:rsid w:val="00C06B8C"/>
    <w:rsid w:val="00C077E0"/>
    <w:rsid w:val="00C12889"/>
    <w:rsid w:val="00C12F48"/>
    <w:rsid w:val="00C148FB"/>
    <w:rsid w:val="00C152CE"/>
    <w:rsid w:val="00C15DEB"/>
    <w:rsid w:val="00C167DD"/>
    <w:rsid w:val="00C22FAF"/>
    <w:rsid w:val="00C252AE"/>
    <w:rsid w:val="00C258D5"/>
    <w:rsid w:val="00C32FA2"/>
    <w:rsid w:val="00C3573B"/>
    <w:rsid w:val="00C35963"/>
    <w:rsid w:val="00C35BD3"/>
    <w:rsid w:val="00C41DDC"/>
    <w:rsid w:val="00C4527A"/>
    <w:rsid w:val="00C459CF"/>
    <w:rsid w:val="00C502C7"/>
    <w:rsid w:val="00C50774"/>
    <w:rsid w:val="00C511A9"/>
    <w:rsid w:val="00C53E4E"/>
    <w:rsid w:val="00C54502"/>
    <w:rsid w:val="00C576D9"/>
    <w:rsid w:val="00C607CA"/>
    <w:rsid w:val="00C614F0"/>
    <w:rsid w:val="00C620A6"/>
    <w:rsid w:val="00C663A2"/>
    <w:rsid w:val="00C70B50"/>
    <w:rsid w:val="00C724B5"/>
    <w:rsid w:val="00C73E5D"/>
    <w:rsid w:val="00C7442C"/>
    <w:rsid w:val="00C772FA"/>
    <w:rsid w:val="00C7750F"/>
    <w:rsid w:val="00C818C9"/>
    <w:rsid w:val="00C81B32"/>
    <w:rsid w:val="00C84E59"/>
    <w:rsid w:val="00C871C2"/>
    <w:rsid w:val="00C91097"/>
    <w:rsid w:val="00C91759"/>
    <w:rsid w:val="00C92009"/>
    <w:rsid w:val="00C938FA"/>
    <w:rsid w:val="00C9390E"/>
    <w:rsid w:val="00CA203D"/>
    <w:rsid w:val="00CA297C"/>
    <w:rsid w:val="00CA472E"/>
    <w:rsid w:val="00CB3C48"/>
    <w:rsid w:val="00CB5C47"/>
    <w:rsid w:val="00CC2288"/>
    <w:rsid w:val="00CC2D2B"/>
    <w:rsid w:val="00CC306E"/>
    <w:rsid w:val="00CD007D"/>
    <w:rsid w:val="00CD0640"/>
    <w:rsid w:val="00CD089A"/>
    <w:rsid w:val="00CD0D41"/>
    <w:rsid w:val="00CD16AD"/>
    <w:rsid w:val="00CD3748"/>
    <w:rsid w:val="00CD386A"/>
    <w:rsid w:val="00CD3B1C"/>
    <w:rsid w:val="00CD4231"/>
    <w:rsid w:val="00CD5E80"/>
    <w:rsid w:val="00CD71D7"/>
    <w:rsid w:val="00CD768A"/>
    <w:rsid w:val="00CD7C26"/>
    <w:rsid w:val="00CE116E"/>
    <w:rsid w:val="00CE30BC"/>
    <w:rsid w:val="00CE34E5"/>
    <w:rsid w:val="00CE6BA4"/>
    <w:rsid w:val="00CE70C6"/>
    <w:rsid w:val="00CE710B"/>
    <w:rsid w:val="00CF2C59"/>
    <w:rsid w:val="00CF2FB5"/>
    <w:rsid w:val="00CF32E3"/>
    <w:rsid w:val="00CF40B8"/>
    <w:rsid w:val="00CF60C3"/>
    <w:rsid w:val="00CF6FD5"/>
    <w:rsid w:val="00CF791F"/>
    <w:rsid w:val="00CF7D39"/>
    <w:rsid w:val="00D00F65"/>
    <w:rsid w:val="00D02068"/>
    <w:rsid w:val="00D037B8"/>
    <w:rsid w:val="00D037E4"/>
    <w:rsid w:val="00D044AA"/>
    <w:rsid w:val="00D047FE"/>
    <w:rsid w:val="00D048FD"/>
    <w:rsid w:val="00D06B12"/>
    <w:rsid w:val="00D075B2"/>
    <w:rsid w:val="00D17289"/>
    <w:rsid w:val="00D17F6E"/>
    <w:rsid w:val="00D23D00"/>
    <w:rsid w:val="00D23E34"/>
    <w:rsid w:val="00D26D92"/>
    <w:rsid w:val="00D27868"/>
    <w:rsid w:val="00D336C1"/>
    <w:rsid w:val="00D4134B"/>
    <w:rsid w:val="00D41C13"/>
    <w:rsid w:val="00D422FC"/>
    <w:rsid w:val="00D435E8"/>
    <w:rsid w:val="00D44F60"/>
    <w:rsid w:val="00D451C4"/>
    <w:rsid w:val="00D46888"/>
    <w:rsid w:val="00D4735C"/>
    <w:rsid w:val="00D474F9"/>
    <w:rsid w:val="00D47ADE"/>
    <w:rsid w:val="00D500D3"/>
    <w:rsid w:val="00D509DC"/>
    <w:rsid w:val="00D537AE"/>
    <w:rsid w:val="00D543B5"/>
    <w:rsid w:val="00D54B6C"/>
    <w:rsid w:val="00D63EED"/>
    <w:rsid w:val="00D654BD"/>
    <w:rsid w:val="00D65A05"/>
    <w:rsid w:val="00D66311"/>
    <w:rsid w:val="00D667C6"/>
    <w:rsid w:val="00D67015"/>
    <w:rsid w:val="00D72D1E"/>
    <w:rsid w:val="00D74E65"/>
    <w:rsid w:val="00D77878"/>
    <w:rsid w:val="00D80AF2"/>
    <w:rsid w:val="00D8102E"/>
    <w:rsid w:val="00D829CA"/>
    <w:rsid w:val="00D83BF7"/>
    <w:rsid w:val="00D85DBD"/>
    <w:rsid w:val="00D8785D"/>
    <w:rsid w:val="00D956C1"/>
    <w:rsid w:val="00D95712"/>
    <w:rsid w:val="00D95A97"/>
    <w:rsid w:val="00D970B6"/>
    <w:rsid w:val="00DA3215"/>
    <w:rsid w:val="00DA44BE"/>
    <w:rsid w:val="00DA5131"/>
    <w:rsid w:val="00DA6FE5"/>
    <w:rsid w:val="00DA7082"/>
    <w:rsid w:val="00DA7901"/>
    <w:rsid w:val="00DB1DE0"/>
    <w:rsid w:val="00DB4D33"/>
    <w:rsid w:val="00DB5BD3"/>
    <w:rsid w:val="00DC0724"/>
    <w:rsid w:val="00DC225B"/>
    <w:rsid w:val="00DC22AE"/>
    <w:rsid w:val="00DC2A4F"/>
    <w:rsid w:val="00DC2FC0"/>
    <w:rsid w:val="00DC314E"/>
    <w:rsid w:val="00DC6463"/>
    <w:rsid w:val="00DC74D4"/>
    <w:rsid w:val="00DC7E67"/>
    <w:rsid w:val="00DD2C27"/>
    <w:rsid w:val="00DD3EB4"/>
    <w:rsid w:val="00DD68A4"/>
    <w:rsid w:val="00DD70EB"/>
    <w:rsid w:val="00DD7B8B"/>
    <w:rsid w:val="00DE13A4"/>
    <w:rsid w:val="00DE2676"/>
    <w:rsid w:val="00DE356B"/>
    <w:rsid w:val="00DE545D"/>
    <w:rsid w:val="00DE777D"/>
    <w:rsid w:val="00DF0867"/>
    <w:rsid w:val="00DF10BA"/>
    <w:rsid w:val="00DF248F"/>
    <w:rsid w:val="00DF2691"/>
    <w:rsid w:val="00DF2ED8"/>
    <w:rsid w:val="00DF4D2E"/>
    <w:rsid w:val="00E0286A"/>
    <w:rsid w:val="00E0307F"/>
    <w:rsid w:val="00E05376"/>
    <w:rsid w:val="00E102EC"/>
    <w:rsid w:val="00E11BAB"/>
    <w:rsid w:val="00E13CAB"/>
    <w:rsid w:val="00E20ED0"/>
    <w:rsid w:val="00E21236"/>
    <w:rsid w:val="00E217E3"/>
    <w:rsid w:val="00E25B51"/>
    <w:rsid w:val="00E27408"/>
    <w:rsid w:val="00E27F37"/>
    <w:rsid w:val="00E30000"/>
    <w:rsid w:val="00E312BC"/>
    <w:rsid w:val="00E31985"/>
    <w:rsid w:val="00E333CB"/>
    <w:rsid w:val="00E340DB"/>
    <w:rsid w:val="00E34F02"/>
    <w:rsid w:val="00E36CAA"/>
    <w:rsid w:val="00E4144E"/>
    <w:rsid w:val="00E41A2D"/>
    <w:rsid w:val="00E43665"/>
    <w:rsid w:val="00E447E7"/>
    <w:rsid w:val="00E45545"/>
    <w:rsid w:val="00E464BD"/>
    <w:rsid w:val="00E50A0B"/>
    <w:rsid w:val="00E56D6F"/>
    <w:rsid w:val="00E57ECA"/>
    <w:rsid w:val="00E6428A"/>
    <w:rsid w:val="00E64D44"/>
    <w:rsid w:val="00E67D5A"/>
    <w:rsid w:val="00E7074E"/>
    <w:rsid w:val="00E71B48"/>
    <w:rsid w:val="00E71BC9"/>
    <w:rsid w:val="00E73C33"/>
    <w:rsid w:val="00E73DE1"/>
    <w:rsid w:val="00E756DA"/>
    <w:rsid w:val="00E75B97"/>
    <w:rsid w:val="00E75BE2"/>
    <w:rsid w:val="00E77388"/>
    <w:rsid w:val="00E8226D"/>
    <w:rsid w:val="00E823BE"/>
    <w:rsid w:val="00E8245D"/>
    <w:rsid w:val="00E8262E"/>
    <w:rsid w:val="00E85663"/>
    <w:rsid w:val="00E87B33"/>
    <w:rsid w:val="00E90F25"/>
    <w:rsid w:val="00E91DB9"/>
    <w:rsid w:val="00E93463"/>
    <w:rsid w:val="00E939A5"/>
    <w:rsid w:val="00E950AD"/>
    <w:rsid w:val="00E96FBE"/>
    <w:rsid w:val="00EA1AC2"/>
    <w:rsid w:val="00EA2318"/>
    <w:rsid w:val="00EA31C7"/>
    <w:rsid w:val="00EA3ADA"/>
    <w:rsid w:val="00EA478D"/>
    <w:rsid w:val="00EA47C9"/>
    <w:rsid w:val="00EA48A4"/>
    <w:rsid w:val="00EA6BB3"/>
    <w:rsid w:val="00EB50CD"/>
    <w:rsid w:val="00EB50F8"/>
    <w:rsid w:val="00EB6340"/>
    <w:rsid w:val="00EC1678"/>
    <w:rsid w:val="00EC2182"/>
    <w:rsid w:val="00EC3173"/>
    <w:rsid w:val="00EC4829"/>
    <w:rsid w:val="00EC6601"/>
    <w:rsid w:val="00ED150C"/>
    <w:rsid w:val="00ED1551"/>
    <w:rsid w:val="00ED3F41"/>
    <w:rsid w:val="00ED5EBD"/>
    <w:rsid w:val="00ED74E7"/>
    <w:rsid w:val="00EE03F7"/>
    <w:rsid w:val="00EE14B3"/>
    <w:rsid w:val="00EE2944"/>
    <w:rsid w:val="00EE4413"/>
    <w:rsid w:val="00EE4C46"/>
    <w:rsid w:val="00EE5625"/>
    <w:rsid w:val="00EE5E1C"/>
    <w:rsid w:val="00EE6911"/>
    <w:rsid w:val="00EE7F69"/>
    <w:rsid w:val="00EF015B"/>
    <w:rsid w:val="00EF35BD"/>
    <w:rsid w:val="00EF3C0C"/>
    <w:rsid w:val="00EF4368"/>
    <w:rsid w:val="00EF44AA"/>
    <w:rsid w:val="00EF5CBE"/>
    <w:rsid w:val="00EF6634"/>
    <w:rsid w:val="00EF7258"/>
    <w:rsid w:val="00F0053C"/>
    <w:rsid w:val="00F016EE"/>
    <w:rsid w:val="00F0171F"/>
    <w:rsid w:val="00F01E52"/>
    <w:rsid w:val="00F02125"/>
    <w:rsid w:val="00F03062"/>
    <w:rsid w:val="00F06BBA"/>
    <w:rsid w:val="00F1084D"/>
    <w:rsid w:val="00F10F6A"/>
    <w:rsid w:val="00F121A3"/>
    <w:rsid w:val="00F126B8"/>
    <w:rsid w:val="00F17157"/>
    <w:rsid w:val="00F17F6C"/>
    <w:rsid w:val="00F20096"/>
    <w:rsid w:val="00F205A3"/>
    <w:rsid w:val="00F20C9E"/>
    <w:rsid w:val="00F21906"/>
    <w:rsid w:val="00F21EAE"/>
    <w:rsid w:val="00F22651"/>
    <w:rsid w:val="00F251D1"/>
    <w:rsid w:val="00F25235"/>
    <w:rsid w:val="00F2577F"/>
    <w:rsid w:val="00F276A2"/>
    <w:rsid w:val="00F31476"/>
    <w:rsid w:val="00F31F2C"/>
    <w:rsid w:val="00F32400"/>
    <w:rsid w:val="00F32604"/>
    <w:rsid w:val="00F339C5"/>
    <w:rsid w:val="00F33EF4"/>
    <w:rsid w:val="00F35CBA"/>
    <w:rsid w:val="00F37CE9"/>
    <w:rsid w:val="00F40CBB"/>
    <w:rsid w:val="00F41D79"/>
    <w:rsid w:val="00F41F1F"/>
    <w:rsid w:val="00F4539A"/>
    <w:rsid w:val="00F47050"/>
    <w:rsid w:val="00F512E8"/>
    <w:rsid w:val="00F51C45"/>
    <w:rsid w:val="00F5201E"/>
    <w:rsid w:val="00F542E6"/>
    <w:rsid w:val="00F576DF"/>
    <w:rsid w:val="00F61096"/>
    <w:rsid w:val="00F61774"/>
    <w:rsid w:val="00F6177F"/>
    <w:rsid w:val="00F64316"/>
    <w:rsid w:val="00F66E0A"/>
    <w:rsid w:val="00F6706D"/>
    <w:rsid w:val="00F67F9B"/>
    <w:rsid w:val="00F713D0"/>
    <w:rsid w:val="00F73C54"/>
    <w:rsid w:val="00F74514"/>
    <w:rsid w:val="00F75EE0"/>
    <w:rsid w:val="00F75FE7"/>
    <w:rsid w:val="00F77315"/>
    <w:rsid w:val="00F81293"/>
    <w:rsid w:val="00F81F1C"/>
    <w:rsid w:val="00F823CE"/>
    <w:rsid w:val="00F8366F"/>
    <w:rsid w:val="00F84CC4"/>
    <w:rsid w:val="00F854AB"/>
    <w:rsid w:val="00F87B76"/>
    <w:rsid w:val="00F909E5"/>
    <w:rsid w:val="00F90A2B"/>
    <w:rsid w:val="00F91693"/>
    <w:rsid w:val="00F92E2E"/>
    <w:rsid w:val="00F95CEC"/>
    <w:rsid w:val="00F96833"/>
    <w:rsid w:val="00F97778"/>
    <w:rsid w:val="00F97BB5"/>
    <w:rsid w:val="00F97E0B"/>
    <w:rsid w:val="00FA46D2"/>
    <w:rsid w:val="00FA5720"/>
    <w:rsid w:val="00FA5816"/>
    <w:rsid w:val="00FA61F4"/>
    <w:rsid w:val="00FB0D03"/>
    <w:rsid w:val="00FB33CA"/>
    <w:rsid w:val="00FB46D2"/>
    <w:rsid w:val="00FB684C"/>
    <w:rsid w:val="00FB6BBC"/>
    <w:rsid w:val="00FC0172"/>
    <w:rsid w:val="00FC1987"/>
    <w:rsid w:val="00FC2251"/>
    <w:rsid w:val="00FD0E69"/>
    <w:rsid w:val="00FD171D"/>
    <w:rsid w:val="00FE0EFA"/>
    <w:rsid w:val="00FE180F"/>
    <w:rsid w:val="00FE1A79"/>
    <w:rsid w:val="00FE4122"/>
    <w:rsid w:val="00FE4308"/>
    <w:rsid w:val="00FF0F32"/>
    <w:rsid w:val="00FF28BC"/>
    <w:rsid w:val="00FF39CA"/>
    <w:rsid w:val="00FF4459"/>
    <w:rsid w:val="00FF561E"/>
    <w:rsid w:val="00FF589F"/>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DC2D"/>
  <w15:docId w15:val="{D3D461D4-485D-45D9-A908-7CE7003C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C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1"/>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930FB"/>
    <w:rPr>
      <w:rFonts w:asciiTheme="minorHAnsi" w:eastAsiaTheme="minorHAnsi" w:hAnsiTheme="minorHAnsi" w:cstheme="minorBidi"/>
      <w:sz w:val="22"/>
      <w:szCs w:val="22"/>
    </w:rPr>
  </w:style>
  <w:style w:type="paragraph" w:styleId="NormalWeb">
    <w:name w:val="Normal (Web)"/>
    <w:basedOn w:val="Normal"/>
    <w:uiPriority w:val="99"/>
    <w:unhideWhenUsed/>
    <w:rsid w:val="00DD70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5910">
      <w:bodyDiv w:val="1"/>
      <w:marLeft w:val="0"/>
      <w:marRight w:val="0"/>
      <w:marTop w:val="0"/>
      <w:marBottom w:val="0"/>
      <w:divBdr>
        <w:top w:val="none" w:sz="0" w:space="0" w:color="auto"/>
        <w:left w:val="none" w:sz="0" w:space="0" w:color="auto"/>
        <w:bottom w:val="none" w:sz="0" w:space="0" w:color="auto"/>
        <w:right w:val="none" w:sz="0" w:space="0" w:color="auto"/>
      </w:divBdr>
    </w:div>
    <w:div w:id="77945496">
      <w:bodyDiv w:val="1"/>
      <w:marLeft w:val="0"/>
      <w:marRight w:val="0"/>
      <w:marTop w:val="0"/>
      <w:marBottom w:val="0"/>
      <w:divBdr>
        <w:top w:val="none" w:sz="0" w:space="0" w:color="auto"/>
        <w:left w:val="none" w:sz="0" w:space="0" w:color="auto"/>
        <w:bottom w:val="none" w:sz="0" w:space="0" w:color="auto"/>
        <w:right w:val="none" w:sz="0" w:space="0" w:color="auto"/>
      </w:divBdr>
    </w:div>
    <w:div w:id="173108906">
      <w:bodyDiv w:val="1"/>
      <w:marLeft w:val="0"/>
      <w:marRight w:val="0"/>
      <w:marTop w:val="0"/>
      <w:marBottom w:val="0"/>
      <w:divBdr>
        <w:top w:val="none" w:sz="0" w:space="0" w:color="auto"/>
        <w:left w:val="none" w:sz="0" w:space="0" w:color="auto"/>
        <w:bottom w:val="none" w:sz="0" w:space="0" w:color="auto"/>
        <w:right w:val="none" w:sz="0" w:space="0" w:color="auto"/>
      </w:divBdr>
    </w:div>
    <w:div w:id="235940408">
      <w:bodyDiv w:val="1"/>
      <w:marLeft w:val="0"/>
      <w:marRight w:val="0"/>
      <w:marTop w:val="0"/>
      <w:marBottom w:val="0"/>
      <w:divBdr>
        <w:top w:val="none" w:sz="0" w:space="0" w:color="auto"/>
        <w:left w:val="none" w:sz="0" w:space="0" w:color="auto"/>
        <w:bottom w:val="none" w:sz="0" w:space="0" w:color="auto"/>
        <w:right w:val="none" w:sz="0" w:space="0" w:color="auto"/>
      </w:divBdr>
    </w:div>
    <w:div w:id="347996283">
      <w:bodyDiv w:val="1"/>
      <w:marLeft w:val="0"/>
      <w:marRight w:val="0"/>
      <w:marTop w:val="0"/>
      <w:marBottom w:val="0"/>
      <w:divBdr>
        <w:top w:val="none" w:sz="0" w:space="0" w:color="auto"/>
        <w:left w:val="none" w:sz="0" w:space="0" w:color="auto"/>
        <w:bottom w:val="none" w:sz="0" w:space="0" w:color="auto"/>
        <w:right w:val="none" w:sz="0" w:space="0" w:color="auto"/>
      </w:divBdr>
    </w:div>
    <w:div w:id="402918435">
      <w:bodyDiv w:val="1"/>
      <w:marLeft w:val="0"/>
      <w:marRight w:val="0"/>
      <w:marTop w:val="0"/>
      <w:marBottom w:val="0"/>
      <w:divBdr>
        <w:top w:val="none" w:sz="0" w:space="0" w:color="auto"/>
        <w:left w:val="none" w:sz="0" w:space="0" w:color="auto"/>
        <w:bottom w:val="none" w:sz="0" w:space="0" w:color="auto"/>
        <w:right w:val="none" w:sz="0" w:space="0" w:color="auto"/>
      </w:divBdr>
    </w:div>
    <w:div w:id="580145845">
      <w:bodyDiv w:val="1"/>
      <w:marLeft w:val="0"/>
      <w:marRight w:val="0"/>
      <w:marTop w:val="0"/>
      <w:marBottom w:val="0"/>
      <w:divBdr>
        <w:top w:val="none" w:sz="0" w:space="0" w:color="auto"/>
        <w:left w:val="none" w:sz="0" w:space="0" w:color="auto"/>
        <w:bottom w:val="none" w:sz="0" w:space="0" w:color="auto"/>
        <w:right w:val="none" w:sz="0" w:space="0" w:color="auto"/>
      </w:divBdr>
    </w:div>
    <w:div w:id="728503420">
      <w:bodyDiv w:val="1"/>
      <w:marLeft w:val="0"/>
      <w:marRight w:val="0"/>
      <w:marTop w:val="0"/>
      <w:marBottom w:val="0"/>
      <w:divBdr>
        <w:top w:val="none" w:sz="0" w:space="0" w:color="auto"/>
        <w:left w:val="none" w:sz="0" w:space="0" w:color="auto"/>
        <w:bottom w:val="none" w:sz="0" w:space="0" w:color="auto"/>
        <w:right w:val="none" w:sz="0" w:space="0" w:color="auto"/>
      </w:divBdr>
    </w:div>
    <w:div w:id="737902211">
      <w:bodyDiv w:val="1"/>
      <w:marLeft w:val="0"/>
      <w:marRight w:val="0"/>
      <w:marTop w:val="0"/>
      <w:marBottom w:val="0"/>
      <w:divBdr>
        <w:top w:val="none" w:sz="0" w:space="0" w:color="auto"/>
        <w:left w:val="none" w:sz="0" w:space="0" w:color="auto"/>
        <w:bottom w:val="none" w:sz="0" w:space="0" w:color="auto"/>
        <w:right w:val="none" w:sz="0" w:space="0" w:color="auto"/>
      </w:divBdr>
    </w:div>
    <w:div w:id="794256182">
      <w:bodyDiv w:val="1"/>
      <w:marLeft w:val="0"/>
      <w:marRight w:val="0"/>
      <w:marTop w:val="0"/>
      <w:marBottom w:val="0"/>
      <w:divBdr>
        <w:top w:val="none" w:sz="0" w:space="0" w:color="auto"/>
        <w:left w:val="none" w:sz="0" w:space="0" w:color="auto"/>
        <w:bottom w:val="none" w:sz="0" w:space="0" w:color="auto"/>
        <w:right w:val="none" w:sz="0" w:space="0" w:color="auto"/>
      </w:divBdr>
    </w:div>
    <w:div w:id="1024209770">
      <w:bodyDiv w:val="1"/>
      <w:marLeft w:val="0"/>
      <w:marRight w:val="0"/>
      <w:marTop w:val="0"/>
      <w:marBottom w:val="0"/>
      <w:divBdr>
        <w:top w:val="none" w:sz="0" w:space="0" w:color="auto"/>
        <w:left w:val="none" w:sz="0" w:space="0" w:color="auto"/>
        <w:bottom w:val="none" w:sz="0" w:space="0" w:color="auto"/>
        <w:right w:val="none" w:sz="0" w:space="0" w:color="auto"/>
      </w:divBdr>
    </w:div>
    <w:div w:id="1045062658">
      <w:bodyDiv w:val="1"/>
      <w:marLeft w:val="0"/>
      <w:marRight w:val="0"/>
      <w:marTop w:val="0"/>
      <w:marBottom w:val="0"/>
      <w:divBdr>
        <w:top w:val="none" w:sz="0" w:space="0" w:color="auto"/>
        <w:left w:val="none" w:sz="0" w:space="0" w:color="auto"/>
        <w:bottom w:val="none" w:sz="0" w:space="0" w:color="auto"/>
        <w:right w:val="none" w:sz="0" w:space="0" w:color="auto"/>
      </w:divBdr>
    </w:div>
    <w:div w:id="1197817179">
      <w:bodyDiv w:val="1"/>
      <w:marLeft w:val="0"/>
      <w:marRight w:val="0"/>
      <w:marTop w:val="0"/>
      <w:marBottom w:val="0"/>
      <w:divBdr>
        <w:top w:val="none" w:sz="0" w:space="0" w:color="auto"/>
        <w:left w:val="none" w:sz="0" w:space="0" w:color="auto"/>
        <w:bottom w:val="none" w:sz="0" w:space="0" w:color="auto"/>
        <w:right w:val="none" w:sz="0" w:space="0" w:color="auto"/>
      </w:divBdr>
    </w:div>
    <w:div w:id="1513452324">
      <w:bodyDiv w:val="1"/>
      <w:marLeft w:val="0"/>
      <w:marRight w:val="0"/>
      <w:marTop w:val="0"/>
      <w:marBottom w:val="0"/>
      <w:divBdr>
        <w:top w:val="none" w:sz="0" w:space="0" w:color="auto"/>
        <w:left w:val="none" w:sz="0" w:space="0" w:color="auto"/>
        <w:bottom w:val="none" w:sz="0" w:space="0" w:color="auto"/>
        <w:right w:val="none" w:sz="0" w:space="0" w:color="auto"/>
      </w:divBdr>
    </w:div>
    <w:div w:id="1534853180">
      <w:bodyDiv w:val="1"/>
      <w:marLeft w:val="0"/>
      <w:marRight w:val="0"/>
      <w:marTop w:val="0"/>
      <w:marBottom w:val="0"/>
      <w:divBdr>
        <w:top w:val="none" w:sz="0" w:space="0" w:color="auto"/>
        <w:left w:val="none" w:sz="0" w:space="0" w:color="auto"/>
        <w:bottom w:val="none" w:sz="0" w:space="0" w:color="auto"/>
        <w:right w:val="none" w:sz="0" w:space="0" w:color="auto"/>
      </w:divBdr>
    </w:div>
    <w:div w:id="1625574365">
      <w:bodyDiv w:val="1"/>
      <w:marLeft w:val="0"/>
      <w:marRight w:val="0"/>
      <w:marTop w:val="0"/>
      <w:marBottom w:val="0"/>
      <w:divBdr>
        <w:top w:val="none" w:sz="0" w:space="0" w:color="auto"/>
        <w:left w:val="none" w:sz="0" w:space="0" w:color="auto"/>
        <w:bottom w:val="none" w:sz="0" w:space="0" w:color="auto"/>
        <w:right w:val="none" w:sz="0" w:space="0" w:color="auto"/>
      </w:divBdr>
    </w:div>
    <w:div w:id="1638410747">
      <w:bodyDiv w:val="1"/>
      <w:marLeft w:val="0"/>
      <w:marRight w:val="0"/>
      <w:marTop w:val="0"/>
      <w:marBottom w:val="0"/>
      <w:divBdr>
        <w:top w:val="none" w:sz="0" w:space="0" w:color="auto"/>
        <w:left w:val="none" w:sz="0" w:space="0" w:color="auto"/>
        <w:bottom w:val="none" w:sz="0" w:space="0" w:color="auto"/>
        <w:right w:val="none" w:sz="0" w:space="0" w:color="auto"/>
      </w:divBdr>
    </w:div>
    <w:div w:id="1709449174">
      <w:bodyDiv w:val="1"/>
      <w:marLeft w:val="0"/>
      <w:marRight w:val="0"/>
      <w:marTop w:val="0"/>
      <w:marBottom w:val="0"/>
      <w:divBdr>
        <w:top w:val="none" w:sz="0" w:space="0" w:color="auto"/>
        <w:left w:val="none" w:sz="0" w:space="0" w:color="auto"/>
        <w:bottom w:val="none" w:sz="0" w:space="0" w:color="auto"/>
        <w:right w:val="none" w:sz="0" w:space="0" w:color="auto"/>
      </w:divBdr>
    </w:div>
    <w:div w:id="1743798633">
      <w:bodyDiv w:val="1"/>
      <w:marLeft w:val="0"/>
      <w:marRight w:val="0"/>
      <w:marTop w:val="0"/>
      <w:marBottom w:val="0"/>
      <w:divBdr>
        <w:top w:val="none" w:sz="0" w:space="0" w:color="auto"/>
        <w:left w:val="none" w:sz="0" w:space="0" w:color="auto"/>
        <w:bottom w:val="none" w:sz="0" w:space="0" w:color="auto"/>
        <w:right w:val="none" w:sz="0" w:space="0" w:color="auto"/>
      </w:divBdr>
    </w:div>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 w:id="1847401097">
      <w:bodyDiv w:val="1"/>
      <w:marLeft w:val="0"/>
      <w:marRight w:val="0"/>
      <w:marTop w:val="0"/>
      <w:marBottom w:val="0"/>
      <w:divBdr>
        <w:top w:val="none" w:sz="0" w:space="0" w:color="auto"/>
        <w:left w:val="none" w:sz="0" w:space="0" w:color="auto"/>
        <w:bottom w:val="none" w:sz="0" w:space="0" w:color="auto"/>
        <w:right w:val="none" w:sz="0" w:space="0" w:color="auto"/>
      </w:divBdr>
    </w:div>
    <w:div w:id="1867715601">
      <w:bodyDiv w:val="1"/>
      <w:marLeft w:val="0"/>
      <w:marRight w:val="0"/>
      <w:marTop w:val="0"/>
      <w:marBottom w:val="0"/>
      <w:divBdr>
        <w:top w:val="none" w:sz="0" w:space="0" w:color="auto"/>
        <w:left w:val="none" w:sz="0" w:space="0" w:color="auto"/>
        <w:bottom w:val="none" w:sz="0" w:space="0" w:color="auto"/>
        <w:right w:val="none" w:sz="0" w:space="0" w:color="auto"/>
      </w:divBdr>
    </w:div>
    <w:div w:id="1894075744">
      <w:bodyDiv w:val="1"/>
      <w:marLeft w:val="0"/>
      <w:marRight w:val="0"/>
      <w:marTop w:val="0"/>
      <w:marBottom w:val="0"/>
      <w:divBdr>
        <w:top w:val="none" w:sz="0" w:space="0" w:color="auto"/>
        <w:left w:val="none" w:sz="0" w:space="0" w:color="auto"/>
        <w:bottom w:val="none" w:sz="0" w:space="0" w:color="auto"/>
        <w:right w:val="none" w:sz="0" w:space="0" w:color="auto"/>
      </w:divBdr>
    </w:div>
    <w:div w:id="1897426975">
      <w:bodyDiv w:val="1"/>
      <w:marLeft w:val="0"/>
      <w:marRight w:val="0"/>
      <w:marTop w:val="0"/>
      <w:marBottom w:val="0"/>
      <w:divBdr>
        <w:top w:val="none" w:sz="0" w:space="0" w:color="auto"/>
        <w:left w:val="none" w:sz="0" w:space="0" w:color="auto"/>
        <w:bottom w:val="none" w:sz="0" w:space="0" w:color="auto"/>
        <w:right w:val="none" w:sz="0" w:space="0" w:color="auto"/>
      </w:divBdr>
    </w:div>
    <w:div w:id="1924727910">
      <w:bodyDiv w:val="1"/>
      <w:marLeft w:val="0"/>
      <w:marRight w:val="0"/>
      <w:marTop w:val="0"/>
      <w:marBottom w:val="0"/>
      <w:divBdr>
        <w:top w:val="none" w:sz="0" w:space="0" w:color="auto"/>
        <w:left w:val="none" w:sz="0" w:space="0" w:color="auto"/>
        <w:bottom w:val="none" w:sz="0" w:space="0" w:color="auto"/>
        <w:right w:val="none" w:sz="0" w:space="0" w:color="auto"/>
      </w:divBdr>
    </w:div>
    <w:div w:id="1985966346">
      <w:bodyDiv w:val="1"/>
      <w:marLeft w:val="0"/>
      <w:marRight w:val="0"/>
      <w:marTop w:val="0"/>
      <w:marBottom w:val="0"/>
      <w:divBdr>
        <w:top w:val="none" w:sz="0" w:space="0" w:color="auto"/>
        <w:left w:val="none" w:sz="0" w:space="0" w:color="auto"/>
        <w:bottom w:val="none" w:sz="0" w:space="0" w:color="auto"/>
        <w:right w:val="none" w:sz="0" w:space="0" w:color="auto"/>
      </w:divBdr>
    </w:div>
    <w:div w:id="2018724892">
      <w:bodyDiv w:val="1"/>
      <w:marLeft w:val="0"/>
      <w:marRight w:val="0"/>
      <w:marTop w:val="0"/>
      <w:marBottom w:val="0"/>
      <w:divBdr>
        <w:top w:val="none" w:sz="0" w:space="0" w:color="auto"/>
        <w:left w:val="none" w:sz="0" w:space="0" w:color="auto"/>
        <w:bottom w:val="none" w:sz="0" w:space="0" w:color="auto"/>
        <w:right w:val="none" w:sz="0" w:space="0" w:color="auto"/>
      </w:divBdr>
    </w:div>
    <w:div w:id="2035232073">
      <w:bodyDiv w:val="1"/>
      <w:marLeft w:val="0"/>
      <w:marRight w:val="0"/>
      <w:marTop w:val="0"/>
      <w:marBottom w:val="0"/>
      <w:divBdr>
        <w:top w:val="none" w:sz="0" w:space="0" w:color="auto"/>
        <w:left w:val="none" w:sz="0" w:space="0" w:color="auto"/>
        <w:bottom w:val="none" w:sz="0" w:space="0" w:color="auto"/>
        <w:right w:val="none" w:sz="0" w:space="0" w:color="auto"/>
      </w:divBdr>
    </w:div>
    <w:div w:id="2072999430">
      <w:bodyDiv w:val="1"/>
      <w:marLeft w:val="0"/>
      <w:marRight w:val="0"/>
      <w:marTop w:val="0"/>
      <w:marBottom w:val="0"/>
      <w:divBdr>
        <w:top w:val="none" w:sz="0" w:space="0" w:color="auto"/>
        <w:left w:val="none" w:sz="0" w:space="0" w:color="auto"/>
        <w:bottom w:val="none" w:sz="0" w:space="0" w:color="auto"/>
        <w:right w:val="none" w:sz="0" w:space="0" w:color="auto"/>
      </w:divBdr>
    </w:div>
    <w:div w:id="208136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Roper</dc:creator>
  <cp:keywords/>
  <dc:description/>
  <cp:lastModifiedBy>Jonathan Trego</cp:lastModifiedBy>
  <cp:revision>2</cp:revision>
  <cp:lastPrinted>2024-02-02T16:24:00Z</cp:lastPrinted>
  <dcterms:created xsi:type="dcterms:W3CDTF">2025-03-03T16:57:00Z</dcterms:created>
  <dcterms:modified xsi:type="dcterms:W3CDTF">2025-03-03T16:57:00Z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2024-08-15T13:11:53Z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f487bbb3-5294-4cb2-a78a-15c704d4f6c5</vt:lpwstr>
  </property>
  <property fmtid="{D5CDD505-2E9C-101B-9397-08002B2CF9AE}" pid="7" name="MSIP_Label_defa4170-0d19-0005-0004-bc88714345d2_ActionId">
    <vt:lpwstr>737b7b3a-f774-4d98-b18a-77b06192b340</vt:lpwstr>
  </property>
  <property fmtid="{D5CDD505-2E9C-101B-9397-08002B2CF9AE}" pid="8" name="MSIP_Label_defa4170-0d19-0005-0004-bc88714345d2_ContentBits">
    <vt:lpwstr>0</vt:lpwstr>
  </property>
</Properties>
</file>